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CA6" w:rsidRDefault="00562CA6" w:rsidP="00085613">
      <w:pPr>
        <w:spacing w:line="240" w:lineRule="auto"/>
        <w:contextualSpacing/>
        <w:jc w:val="center"/>
        <w:rPr>
          <w:rFonts w:ascii="Arial" w:hAnsi="Arial" w:cs="Arial"/>
          <w:b/>
          <w:sz w:val="24"/>
          <w:szCs w:val="24"/>
          <w:lang w:val="id-ID"/>
        </w:rPr>
      </w:pPr>
      <w:r w:rsidRPr="00562CA6">
        <w:rPr>
          <w:rFonts w:ascii="Arial" w:hAnsi="Arial" w:cs="Arial"/>
          <w:b/>
          <w:sz w:val="24"/>
          <w:szCs w:val="24"/>
          <w:lang w:val="id-ID"/>
        </w:rPr>
        <w:t xml:space="preserve">Penerapan Metode </w:t>
      </w:r>
      <w:r w:rsidRPr="00562CA6">
        <w:rPr>
          <w:rFonts w:ascii="Arial" w:hAnsi="Arial" w:cs="Arial"/>
          <w:b/>
          <w:i/>
          <w:sz w:val="24"/>
          <w:szCs w:val="24"/>
          <w:lang w:val="id-ID"/>
        </w:rPr>
        <w:t>Virtual Patients Simulations</w:t>
      </w:r>
      <w:r w:rsidRPr="00562CA6">
        <w:rPr>
          <w:rFonts w:ascii="Arial" w:hAnsi="Arial" w:cs="Arial"/>
          <w:b/>
          <w:sz w:val="24"/>
          <w:szCs w:val="24"/>
          <w:lang w:val="id-ID"/>
        </w:rPr>
        <w:t xml:space="preserve"> Pada Mata Kuliah Komunikasi Dan Konseling Dalam Praktik Kebidanan Pada Mahasiswa </w:t>
      </w:r>
    </w:p>
    <w:p w:rsidR="00085613" w:rsidRDefault="00562CA6" w:rsidP="00085613">
      <w:pPr>
        <w:spacing w:line="240" w:lineRule="auto"/>
        <w:contextualSpacing/>
        <w:jc w:val="center"/>
        <w:rPr>
          <w:rFonts w:ascii="Arial" w:hAnsi="Arial" w:cs="Arial"/>
          <w:b/>
          <w:sz w:val="24"/>
          <w:szCs w:val="24"/>
          <w:lang w:val="id-ID"/>
        </w:rPr>
      </w:pPr>
      <w:r w:rsidRPr="00562CA6">
        <w:rPr>
          <w:rFonts w:ascii="Arial" w:hAnsi="Arial" w:cs="Arial"/>
          <w:b/>
          <w:sz w:val="24"/>
          <w:szCs w:val="24"/>
          <w:lang w:val="id-ID"/>
        </w:rPr>
        <w:t>di STIKes Budi Luhur Cimahi</w:t>
      </w:r>
    </w:p>
    <w:p w:rsidR="00562CA6" w:rsidRPr="00562CA6" w:rsidRDefault="00562CA6" w:rsidP="00085613">
      <w:pPr>
        <w:spacing w:line="240" w:lineRule="auto"/>
        <w:contextualSpacing/>
        <w:jc w:val="center"/>
        <w:rPr>
          <w:rFonts w:ascii="Arial" w:hAnsi="Arial" w:cs="Arial"/>
          <w:b/>
          <w:sz w:val="24"/>
          <w:szCs w:val="24"/>
        </w:rPr>
      </w:pPr>
    </w:p>
    <w:p w:rsidR="00562CA6" w:rsidRDefault="007D3C0E" w:rsidP="007D3C0E">
      <w:pPr>
        <w:spacing w:line="240" w:lineRule="auto"/>
        <w:ind w:left="360"/>
        <w:contextualSpacing/>
        <w:jc w:val="center"/>
        <w:rPr>
          <w:rFonts w:ascii="Arial" w:hAnsi="Arial" w:cs="Arial"/>
          <w:sz w:val="24"/>
          <w:szCs w:val="24"/>
          <w:lang w:val="id-ID"/>
        </w:rPr>
      </w:pPr>
      <w:r>
        <w:rPr>
          <w:rFonts w:ascii="Arial" w:hAnsi="Arial" w:cs="Arial"/>
          <w:sz w:val="24"/>
          <w:szCs w:val="24"/>
          <w:vertAlign w:val="superscript"/>
        </w:rPr>
        <w:t>1)</w:t>
      </w:r>
      <w:r w:rsidR="00562CA6">
        <w:rPr>
          <w:rFonts w:ascii="Arial" w:hAnsi="Arial" w:cs="Arial"/>
          <w:sz w:val="24"/>
          <w:szCs w:val="24"/>
          <w:lang w:val="id-ID"/>
        </w:rPr>
        <w:t>Ismaya</w:t>
      </w:r>
      <w:r w:rsidR="00A7780F">
        <w:rPr>
          <w:rFonts w:ascii="Arial" w:hAnsi="Arial" w:cs="Arial"/>
          <w:sz w:val="24"/>
          <w:szCs w:val="24"/>
        </w:rPr>
        <w:t xml:space="preserve">, </w:t>
      </w:r>
      <w:r w:rsidR="00A7780F">
        <w:rPr>
          <w:rFonts w:ascii="Arial" w:hAnsi="Arial" w:cs="Arial"/>
          <w:sz w:val="24"/>
          <w:szCs w:val="24"/>
          <w:vertAlign w:val="superscript"/>
        </w:rPr>
        <w:t>2)</w:t>
      </w:r>
      <w:r w:rsidR="00562CA6">
        <w:rPr>
          <w:rFonts w:ascii="Arial" w:hAnsi="Arial" w:cs="Arial"/>
          <w:sz w:val="24"/>
          <w:szCs w:val="24"/>
          <w:lang w:val="id-ID"/>
        </w:rPr>
        <w:t>Sri Maryati</w:t>
      </w:r>
    </w:p>
    <w:p w:rsidR="007D3C0E" w:rsidRPr="00562CA6" w:rsidRDefault="007D3C0E" w:rsidP="007D3C0E">
      <w:pPr>
        <w:spacing w:line="240" w:lineRule="auto"/>
        <w:ind w:left="360"/>
        <w:contextualSpacing/>
        <w:jc w:val="center"/>
        <w:rPr>
          <w:rFonts w:ascii="Arial" w:hAnsi="Arial" w:cs="Arial"/>
          <w:sz w:val="24"/>
          <w:szCs w:val="24"/>
          <w:lang w:val="id-ID"/>
        </w:rPr>
      </w:pPr>
      <w:r w:rsidRPr="007D3C0E">
        <w:rPr>
          <w:rFonts w:ascii="Arial" w:hAnsi="Arial" w:cs="Arial"/>
          <w:sz w:val="24"/>
          <w:szCs w:val="24"/>
          <w:vertAlign w:val="superscript"/>
        </w:rPr>
        <w:t>1)</w:t>
      </w:r>
      <w:r w:rsidR="00562CA6">
        <w:rPr>
          <w:rFonts w:ascii="Arial" w:hAnsi="Arial" w:cs="Arial"/>
          <w:sz w:val="24"/>
          <w:szCs w:val="24"/>
          <w:lang w:val="id-ID"/>
        </w:rPr>
        <w:t>STIKes Budi Luhur Cimahi</w:t>
      </w:r>
    </w:p>
    <w:p w:rsidR="007A759F" w:rsidRPr="00E452EC" w:rsidRDefault="00A7780F" w:rsidP="00562CA6">
      <w:pPr>
        <w:spacing w:line="240" w:lineRule="auto"/>
        <w:ind w:left="360"/>
        <w:contextualSpacing/>
        <w:jc w:val="center"/>
        <w:rPr>
          <w:rFonts w:ascii="Arial" w:hAnsi="Arial" w:cs="Arial"/>
          <w:sz w:val="24"/>
          <w:szCs w:val="24"/>
        </w:rPr>
      </w:pPr>
      <w:r>
        <w:rPr>
          <w:rFonts w:ascii="Arial" w:hAnsi="Arial" w:cs="Arial"/>
          <w:sz w:val="24"/>
          <w:szCs w:val="24"/>
          <w:vertAlign w:val="superscript"/>
        </w:rPr>
        <w:t>2)</w:t>
      </w:r>
      <w:r w:rsidR="00562CA6" w:rsidRPr="00562CA6">
        <w:rPr>
          <w:rFonts w:ascii="Arial" w:hAnsi="Arial" w:cs="Arial"/>
          <w:sz w:val="24"/>
          <w:szCs w:val="24"/>
          <w:lang w:val="id-ID"/>
        </w:rPr>
        <w:t xml:space="preserve"> </w:t>
      </w:r>
      <w:r w:rsidR="00562CA6">
        <w:rPr>
          <w:rFonts w:ascii="Arial" w:hAnsi="Arial" w:cs="Arial"/>
          <w:sz w:val="24"/>
          <w:szCs w:val="24"/>
          <w:lang w:val="id-ID"/>
        </w:rPr>
        <w:t>STIKes Budi Luhur Cimahi</w:t>
      </w:r>
    </w:p>
    <w:p w:rsidR="008D6985" w:rsidRDefault="008D6985" w:rsidP="00085613">
      <w:pPr>
        <w:spacing w:line="240" w:lineRule="auto"/>
        <w:contextualSpacing/>
        <w:jc w:val="center"/>
        <w:rPr>
          <w:rFonts w:ascii="Arial" w:hAnsi="Arial" w:cs="Arial"/>
        </w:rPr>
      </w:pPr>
    </w:p>
    <w:p w:rsidR="008D6985" w:rsidRPr="00407583" w:rsidRDefault="008D6985" w:rsidP="008D6985">
      <w:pPr>
        <w:spacing w:line="240" w:lineRule="auto"/>
        <w:contextualSpacing/>
        <w:jc w:val="center"/>
        <w:rPr>
          <w:rFonts w:ascii="Arial" w:hAnsi="Arial" w:cs="Arial"/>
          <w:b/>
        </w:rPr>
      </w:pPr>
      <w:r>
        <w:rPr>
          <w:rFonts w:ascii="Arial" w:hAnsi="Arial" w:cs="Arial"/>
          <w:b/>
        </w:rPr>
        <w:t xml:space="preserve">Abstrak </w:t>
      </w:r>
    </w:p>
    <w:p w:rsidR="00E75C9D" w:rsidRPr="00E75C9D" w:rsidRDefault="00E75C9D" w:rsidP="001E3CD3">
      <w:pPr>
        <w:spacing w:after="0" w:line="240" w:lineRule="auto"/>
        <w:contextualSpacing/>
        <w:jc w:val="both"/>
        <w:rPr>
          <w:rFonts w:ascii="Arial" w:hAnsi="Arial" w:cs="Arial"/>
          <w:lang w:val="id-ID"/>
        </w:rPr>
      </w:pPr>
      <w:r w:rsidRPr="00E75C9D">
        <w:rPr>
          <w:rFonts w:ascii="Arial" w:hAnsi="Arial" w:cs="Arial"/>
          <w:lang w:val="id-ID"/>
        </w:rPr>
        <w:t>Pada era globalisasi saat ini, tantangan yang harus dihadapi oleh pendidikan kebidanan</w:t>
      </w:r>
      <w:r>
        <w:rPr>
          <w:rFonts w:ascii="Arial" w:hAnsi="Arial" w:cs="Arial"/>
          <w:lang w:val="id-ID"/>
        </w:rPr>
        <w:t xml:space="preserve"> </w:t>
      </w:r>
      <w:r w:rsidRPr="00E75C9D">
        <w:rPr>
          <w:rFonts w:ascii="Arial" w:hAnsi="Arial" w:cs="Arial"/>
          <w:lang w:val="id-ID"/>
        </w:rPr>
        <w:t>adalah menghasilkan lulusan bidan yang profesional. Permasalahan dalam pendidikan</w:t>
      </w:r>
      <w:r>
        <w:rPr>
          <w:rFonts w:ascii="Arial" w:hAnsi="Arial" w:cs="Arial"/>
          <w:lang w:val="id-ID"/>
        </w:rPr>
        <w:t xml:space="preserve"> </w:t>
      </w:r>
      <w:r w:rsidRPr="00E75C9D">
        <w:rPr>
          <w:rFonts w:ascii="Arial" w:hAnsi="Arial" w:cs="Arial"/>
          <w:lang w:val="id-ID"/>
        </w:rPr>
        <w:t>kebidanan adalah rendahnya mutu pendidikan yang disebabkan oleh efektivitas,</w:t>
      </w:r>
      <w:r>
        <w:rPr>
          <w:rFonts w:ascii="Arial" w:hAnsi="Arial" w:cs="Arial"/>
          <w:lang w:val="id-ID"/>
        </w:rPr>
        <w:t xml:space="preserve"> </w:t>
      </w:r>
      <w:r w:rsidRPr="00E75C9D">
        <w:rPr>
          <w:rFonts w:ascii="Arial" w:hAnsi="Arial" w:cs="Arial"/>
          <w:lang w:val="id-ID"/>
        </w:rPr>
        <w:t>efisiensi dan standarisasi pengajaran. Salah satu permasalahan muncul adalah</w:t>
      </w:r>
      <w:r w:rsidR="009264B6">
        <w:rPr>
          <w:rFonts w:ascii="Arial" w:hAnsi="Arial" w:cs="Arial"/>
          <w:lang w:val="id-ID"/>
        </w:rPr>
        <w:t xml:space="preserve"> </w:t>
      </w:r>
      <w:r w:rsidRPr="00E75C9D">
        <w:rPr>
          <w:rFonts w:ascii="Arial" w:hAnsi="Arial" w:cs="Arial"/>
          <w:lang w:val="id-ID"/>
        </w:rPr>
        <w:t>kurangnya pengembangan strategi pembelajaran yang dapat membantu dalam</w:t>
      </w:r>
      <w:r w:rsidR="009264B6">
        <w:rPr>
          <w:rFonts w:ascii="Arial" w:hAnsi="Arial" w:cs="Arial"/>
          <w:lang w:val="id-ID"/>
        </w:rPr>
        <w:t xml:space="preserve"> k</w:t>
      </w:r>
      <w:r w:rsidRPr="00E75C9D">
        <w:rPr>
          <w:rFonts w:ascii="Arial" w:hAnsi="Arial" w:cs="Arial"/>
          <w:lang w:val="id-ID"/>
        </w:rPr>
        <w:t>emampuan berpikir kritis dan keterampilan komunikasi dalam perawatan pasien yang</w:t>
      </w:r>
      <w:r w:rsidR="009264B6">
        <w:rPr>
          <w:rFonts w:ascii="Arial" w:hAnsi="Arial" w:cs="Arial"/>
          <w:lang w:val="id-ID"/>
        </w:rPr>
        <w:t xml:space="preserve"> </w:t>
      </w:r>
      <w:r w:rsidRPr="00E75C9D">
        <w:rPr>
          <w:rFonts w:ascii="Arial" w:hAnsi="Arial" w:cs="Arial"/>
          <w:lang w:val="id-ID"/>
        </w:rPr>
        <w:t>sesuai dengan re</w:t>
      </w:r>
      <w:r w:rsidR="009264B6">
        <w:rPr>
          <w:rFonts w:ascii="Arial" w:hAnsi="Arial" w:cs="Arial"/>
          <w:lang w:val="id-ID"/>
        </w:rPr>
        <w:t xml:space="preserve">volusi industri4.0. pemanfaatan </w:t>
      </w:r>
      <w:r w:rsidRPr="001931CC">
        <w:rPr>
          <w:rFonts w:ascii="Arial" w:hAnsi="Arial" w:cs="Arial"/>
          <w:i/>
          <w:lang w:val="id-ID"/>
        </w:rPr>
        <w:t>virtual patient</w:t>
      </w:r>
      <w:r w:rsidRPr="00E75C9D">
        <w:rPr>
          <w:rFonts w:ascii="Arial" w:hAnsi="Arial" w:cs="Arial"/>
          <w:lang w:val="id-ID"/>
        </w:rPr>
        <w:t xml:space="preserve"> </w:t>
      </w:r>
      <w:r w:rsidR="0097697C" w:rsidRPr="0097697C">
        <w:rPr>
          <w:rFonts w:ascii="Arial" w:hAnsi="Arial" w:cs="Arial"/>
          <w:i/>
          <w:lang w:val="id-ID"/>
        </w:rPr>
        <w:t xml:space="preserve">simulationts </w:t>
      </w:r>
      <w:r w:rsidRPr="00E75C9D">
        <w:rPr>
          <w:rFonts w:ascii="Arial" w:hAnsi="Arial" w:cs="Arial"/>
          <w:lang w:val="id-ID"/>
        </w:rPr>
        <w:t>merupakan metode</w:t>
      </w:r>
      <w:r w:rsidR="009264B6">
        <w:rPr>
          <w:rFonts w:ascii="Arial" w:hAnsi="Arial" w:cs="Arial"/>
          <w:lang w:val="id-ID"/>
        </w:rPr>
        <w:t xml:space="preserve"> </w:t>
      </w:r>
      <w:r w:rsidRPr="00E75C9D">
        <w:rPr>
          <w:rFonts w:ascii="Arial" w:hAnsi="Arial" w:cs="Arial"/>
          <w:lang w:val="id-ID"/>
        </w:rPr>
        <w:t xml:space="preserve">pengajaran yang sesuai dengan revolusi tersebut. </w:t>
      </w:r>
    </w:p>
    <w:p w:rsidR="001E3CD3" w:rsidRDefault="00E75C9D" w:rsidP="001E3CD3">
      <w:pPr>
        <w:spacing w:after="0" w:line="240" w:lineRule="auto"/>
        <w:jc w:val="both"/>
        <w:rPr>
          <w:lang w:val="id-ID"/>
        </w:rPr>
      </w:pPr>
      <w:r w:rsidRPr="00E75C9D">
        <w:rPr>
          <w:rFonts w:ascii="Arial" w:hAnsi="Arial" w:cs="Arial"/>
          <w:lang w:val="id-ID"/>
        </w:rPr>
        <w:t xml:space="preserve">Penelitian ini akan menggunakan </w:t>
      </w:r>
      <w:r w:rsidRPr="0097697C">
        <w:rPr>
          <w:rFonts w:ascii="Arial" w:hAnsi="Arial" w:cs="Arial"/>
          <w:i/>
          <w:lang w:val="id-ID"/>
        </w:rPr>
        <w:t>quasi experiment design</w:t>
      </w:r>
      <w:r w:rsidRPr="00E75C9D">
        <w:rPr>
          <w:rFonts w:ascii="Arial" w:hAnsi="Arial" w:cs="Arial"/>
          <w:lang w:val="id-ID"/>
        </w:rPr>
        <w:t xml:space="preserve"> : </w:t>
      </w:r>
      <w:r w:rsidRPr="009004C7">
        <w:rPr>
          <w:rFonts w:ascii="Arial" w:hAnsi="Arial" w:cs="Arial"/>
          <w:i/>
          <w:lang w:val="id-ID"/>
        </w:rPr>
        <w:t>one group pretest-posttest</w:t>
      </w:r>
      <w:r w:rsidR="001931CC">
        <w:rPr>
          <w:rFonts w:ascii="Arial" w:hAnsi="Arial" w:cs="Arial"/>
          <w:lang w:val="id-ID"/>
        </w:rPr>
        <w:t xml:space="preserve"> u</w:t>
      </w:r>
      <w:r w:rsidRPr="00E75C9D">
        <w:rPr>
          <w:rFonts w:ascii="Arial" w:hAnsi="Arial" w:cs="Arial"/>
          <w:lang w:val="id-ID"/>
        </w:rPr>
        <w:t>ntuk mengetahui keterampilan sebelum dan sesudah diberikan pembelajaran dengan</w:t>
      </w:r>
      <w:r w:rsidR="001931CC">
        <w:rPr>
          <w:rFonts w:ascii="Arial" w:hAnsi="Arial" w:cs="Arial"/>
          <w:lang w:val="id-ID"/>
        </w:rPr>
        <w:t xml:space="preserve"> </w:t>
      </w:r>
      <w:r w:rsidRPr="00E75C9D">
        <w:rPr>
          <w:rFonts w:ascii="Arial" w:hAnsi="Arial" w:cs="Arial"/>
          <w:lang w:val="id-ID"/>
        </w:rPr>
        <w:t xml:space="preserve">metode </w:t>
      </w:r>
      <w:r w:rsidR="001E3CD3">
        <w:rPr>
          <w:rFonts w:ascii="Arial" w:hAnsi="Arial" w:cs="Arial"/>
          <w:i/>
          <w:lang w:val="id-ID"/>
        </w:rPr>
        <w:t xml:space="preserve">virtual </w:t>
      </w:r>
      <w:r w:rsidRPr="001931CC">
        <w:rPr>
          <w:rFonts w:ascii="Arial" w:hAnsi="Arial" w:cs="Arial"/>
          <w:i/>
          <w:lang w:val="id-ID"/>
        </w:rPr>
        <w:t>patient simulation</w:t>
      </w:r>
      <w:r w:rsidR="001931CC">
        <w:rPr>
          <w:rFonts w:ascii="Arial" w:hAnsi="Arial" w:cs="Arial"/>
          <w:i/>
          <w:lang w:val="id-ID"/>
        </w:rPr>
        <w:t>.</w:t>
      </w:r>
      <w:r w:rsidR="001E3CD3" w:rsidRPr="001E3CD3">
        <w:rPr>
          <w:rFonts w:ascii="Arial" w:eastAsiaTheme="minorHAnsi" w:hAnsi="Arial" w:cs="Arial"/>
          <w:lang w:val="id-ID"/>
        </w:rPr>
        <w:t xml:space="preserve"> </w:t>
      </w:r>
      <w:r w:rsidR="001E3CD3" w:rsidRPr="001E320E">
        <w:rPr>
          <w:rFonts w:ascii="Arial" w:eastAsiaTheme="minorHAnsi" w:hAnsi="Arial" w:cs="Arial"/>
          <w:lang w:val="id-ID"/>
        </w:rPr>
        <w:t>Subjek dalam penelitian ini adalah mahasiswa tingkat I program studi D III</w:t>
      </w:r>
      <w:r w:rsidR="001E3CD3">
        <w:rPr>
          <w:rFonts w:ascii="Arial" w:eastAsiaTheme="minorHAnsi" w:hAnsi="Arial" w:cs="Arial"/>
          <w:i/>
          <w:iCs/>
          <w:lang w:val="id-ID"/>
        </w:rPr>
        <w:t xml:space="preserve"> </w:t>
      </w:r>
      <w:r w:rsidR="001E3CD3">
        <w:rPr>
          <w:rFonts w:ascii="Arial" w:eastAsiaTheme="minorHAnsi" w:hAnsi="Arial" w:cs="Arial"/>
          <w:lang w:val="id-ID"/>
        </w:rPr>
        <w:t>kebidanan STIK</w:t>
      </w:r>
      <w:r w:rsidR="001E3CD3" w:rsidRPr="001E320E">
        <w:rPr>
          <w:rFonts w:ascii="Arial" w:eastAsiaTheme="minorHAnsi" w:hAnsi="Arial" w:cs="Arial"/>
          <w:lang w:val="id-ID"/>
        </w:rPr>
        <w:t>es Budi Luhur Cimahi yang sedang belajar di semester 2 pada mata kuliah</w:t>
      </w:r>
      <w:r w:rsidR="001E3CD3">
        <w:rPr>
          <w:rFonts w:ascii="Arial" w:eastAsiaTheme="minorHAnsi" w:hAnsi="Arial" w:cs="Arial"/>
          <w:lang w:val="id-ID"/>
        </w:rPr>
        <w:t xml:space="preserve"> </w:t>
      </w:r>
      <w:r w:rsidR="001E3CD3" w:rsidRPr="001E320E">
        <w:rPr>
          <w:rFonts w:ascii="Arial" w:eastAsiaTheme="minorHAnsi" w:hAnsi="Arial" w:cs="Arial"/>
          <w:lang w:val="id-ID"/>
        </w:rPr>
        <w:t>komunikasi dalam praktik kebidanan, sebanyak 18 mahasiswa</w:t>
      </w:r>
      <w:r w:rsidR="001E3CD3">
        <w:rPr>
          <w:lang w:val="id-ID"/>
        </w:rPr>
        <w:t xml:space="preserve"> </w:t>
      </w:r>
      <w:r w:rsidR="001E3CD3" w:rsidRPr="001E320E">
        <w:rPr>
          <w:rFonts w:ascii="Arial" w:eastAsiaTheme="minorHAnsi" w:hAnsi="Arial" w:cs="Arial"/>
          <w:lang w:val="id-ID"/>
        </w:rPr>
        <w:t>Analisa data pada penelitian ini dengan t test (</w:t>
      </w:r>
      <w:r w:rsidR="001E3CD3" w:rsidRPr="001E320E">
        <w:rPr>
          <w:rFonts w:ascii="Arial" w:eastAsiaTheme="minorHAnsi" w:hAnsi="Arial" w:cs="Arial"/>
          <w:i/>
          <w:iCs/>
          <w:lang w:val="id-ID"/>
        </w:rPr>
        <w:t>Independent Sample T Test</w:t>
      </w:r>
      <w:r w:rsidR="001E3CD3" w:rsidRPr="001E320E">
        <w:rPr>
          <w:rFonts w:ascii="Arial" w:eastAsiaTheme="minorHAnsi" w:hAnsi="Arial" w:cs="Arial"/>
          <w:lang w:val="id-ID"/>
        </w:rPr>
        <w:t xml:space="preserve">). </w:t>
      </w:r>
    </w:p>
    <w:p w:rsidR="00664819" w:rsidRPr="001E3CD3" w:rsidRDefault="00664819" w:rsidP="001E3CD3">
      <w:pPr>
        <w:spacing w:after="0" w:line="240" w:lineRule="auto"/>
        <w:jc w:val="both"/>
      </w:pPr>
      <w:r>
        <w:rPr>
          <w:rFonts w:ascii="Arial" w:hAnsi="Arial" w:cs="Arial"/>
          <w:lang w:val="id-ID"/>
        </w:rPr>
        <w:t xml:space="preserve">Hasil penelitian ini didapatkan bahwa </w:t>
      </w:r>
      <w:r w:rsidRPr="001E320E">
        <w:rPr>
          <w:rFonts w:ascii="Arial" w:hAnsi="Arial" w:cs="Arial"/>
        </w:rPr>
        <w:t xml:space="preserve">sebanyak 14 (73,7%) mahasiswa tidak terampil dalam melakukan komunikasi dan konseling sebelum diterapkan metode </w:t>
      </w:r>
      <w:r w:rsidRPr="001E320E">
        <w:rPr>
          <w:rFonts w:ascii="Arial" w:hAnsi="Arial" w:cs="Arial"/>
          <w:i/>
        </w:rPr>
        <w:t>virtual patients simulationts</w:t>
      </w:r>
      <w:r w:rsidR="00B10409">
        <w:rPr>
          <w:rFonts w:ascii="Arial" w:hAnsi="Arial" w:cs="Arial"/>
          <w:lang w:val="id-ID"/>
        </w:rPr>
        <w:t xml:space="preserve">; </w:t>
      </w:r>
      <w:r w:rsidRPr="001E320E">
        <w:rPr>
          <w:rFonts w:ascii="Arial" w:hAnsi="Arial" w:cs="Arial"/>
        </w:rPr>
        <w:t xml:space="preserve">setelah diterapkan metode </w:t>
      </w:r>
      <w:r w:rsidRPr="001E320E">
        <w:rPr>
          <w:rFonts w:ascii="Arial" w:hAnsi="Arial" w:cs="Arial"/>
          <w:i/>
        </w:rPr>
        <w:t>virtual patients simulationts</w:t>
      </w:r>
      <w:r w:rsidR="00B10409">
        <w:rPr>
          <w:rFonts w:ascii="Arial" w:hAnsi="Arial" w:cs="Arial"/>
        </w:rPr>
        <w:t xml:space="preserve"> sebanyak 13 (68,4%) mahasiswa</w:t>
      </w:r>
      <w:r w:rsidR="00B10409">
        <w:rPr>
          <w:rFonts w:ascii="Arial" w:hAnsi="Arial" w:cs="Arial"/>
          <w:lang w:val="id-ID"/>
        </w:rPr>
        <w:t xml:space="preserve"> </w:t>
      </w:r>
      <w:r w:rsidRPr="001E320E">
        <w:rPr>
          <w:rFonts w:ascii="Arial" w:hAnsi="Arial" w:cs="Arial"/>
        </w:rPr>
        <w:t>terampil dalam mel</w:t>
      </w:r>
      <w:r w:rsidR="00B10409">
        <w:rPr>
          <w:rFonts w:ascii="Arial" w:hAnsi="Arial" w:cs="Arial"/>
        </w:rPr>
        <w:t>akukan komunikasi dan konseling</w:t>
      </w:r>
      <w:r w:rsidR="00B10409">
        <w:rPr>
          <w:rFonts w:ascii="Arial" w:hAnsi="Arial" w:cs="Arial"/>
          <w:lang w:val="id-ID"/>
        </w:rPr>
        <w:t xml:space="preserve">; </w:t>
      </w:r>
      <w:r w:rsidRPr="001E320E">
        <w:rPr>
          <w:rFonts w:ascii="Arial" w:hAnsi="Arial" w:cs="Arial"/>
        </w:rPr>
        <w:t>terjadi peningkatan nilai mean yaitu 46,79 menjadi 69,21 dengan persentase kenaikan 47,9% dan nilai p 0,000 (p&lt;0,05)</w:t>
      </w:r>
    </w:p>
    <w:p w:rsidR="001C76E7" w:rsidRPr="001C76E7" w:rsidRDefault="00B10409" w:rsidP="001E3CD3">
      <w:pPr>
        <w:autoSpaceDE w:val="0"/>
        <w:autoSpaceDN w:val="0"/>
        <w:adjustRightInd w:val="0"/>
        <w:spacing w:after="0" w:line="240" w:lineRule="auto"/>
        <w:jc w:val="both"/>
        <w:rPr>
          <w:rFonts w:ascii="Arial" w:hAnsi="Arial" w:cs="Arial"/>
          <w:lang w:val="id-ID"/>
        </w:rPr>
      </w:pPr>
      <w:r>
        <w:rPr>
          <w:rFonts w:ascii="Arial" w:hAnsi="Arial" w:cs="Arial"/>
          <w:lang w:val="id-ID"/>
        </w:rPr>
        <w:t xml:space="preserve">Simpulan pada penelitian ini </w:t>
      </w:r>
      <w:r w:rsidR="00BB472D">
        <w:rPr>
          <w:rFonts w:ascii="Arial" w:hAnsi="Arial" w:cs="Arial"/>
          <w:lang w:val="id-ID"/>
        </w:rPr>
        <w:t xml:space="preserve">yaitu </w:t>
      </w:r>
      <w:r>
        <w:rPr>
          <w:rFonts w:ascii="Arial" w:hAnsi="Arial" w:cs="Arial"/>
          <w:lang w:val="id-ID"/>
        </w:rPr>
        <w:t>t</w:t>
      </w:r>
      <w:r w:rsidRPr="001E320E">
        <w:rPr>
          <w:rFonts w:ascii="Arial" w:hAnsi="Arial" w:cs="Arial"/>
        </w:rPr>
        <w:t xml:space="preserve">erdapat perbadaan Keterampilan Komunikasi dan Konseling Mahasiswa sebelum dan sesudah diterapkan Metode </w:t>
      </w:r>
      <w:r w:rsidRPr="001E320E">
        <w:rPr>
          <w:rFonts w:ascii="Arial" w:hAnsi="Arial" w:cs="Arial"/>
          <w:i/>
        </w:rPr>
        <w:t>Virtual Patients Simulationts</w:t>
      </w:r>
      <w:r w:rsidRPr="001E320E">
        <w:rPr>
          <w:rFonts w:ascii="Arial" w:hAnsi="Arial" w:cs="Arial"/>
        </w:rPr>
        <w:t xml:space="preserve"> pada Mata Kuliah Komunikasi dan Konseling dalam Praktik Kebidanan di STIKes Budi Luhur Cimahi</w:t>
      </w:r>
      <w:r w:rsidR="005069E2">
        <w:rPr>
          <w:rFonts w:ascii="Arial" w:hAnsi="Arial" w:cs="Arial"/>
          <w:lang w:val="id-ID"/>
        </w:rPr>
        <w:t xml:space="preserve"> </w:t>
      </w:r>
      <w:r w:rsidR="001C76E7">
        <w:rPr>
          <w:rFonts w:ascii="Arial" w:hAnsi="Arial" w:cs="Arial"/>
          <w:lang w:val="id-ID"/>
        </w:rPr>
        <w:t>Diharapkan metode ini dapat dit</w:t>
      </w:r>
      <w:r w:rsidR="005069E2">
        <w:rPr>
          <w:rFonts w:ascii="Arial" w:hAnsi="Arial" w:cs="Arial"/>
          <w:lang w:val="id-ID"/>
        </w:rPr>
        <w:t>erapkan secara berkelanjutan dalam mata kuliah komunikasi dan konseling dalam praktik kebidanan.</w:t>
      </w:r>
    </w:p>
    <w:p w:rsidR="00B10409" w:rsidRPr="00B10409" w:rsidRDefault="00B10409" w:rsidP="00B10409">
      <w:pPr>
        <w:autoSpaceDE w:val="0"/>
        <w:autoSpaceDN w:val="0"/>
        <w:adjustRightInd w:val="0"/>
        <w:spacing w:after="0" w:line="240" w:lineRule="auto"/>
        <w:jc w:val="both"/>
        <w:rPr>
          <w:rFonts w:ascii="Arial" w:hAnsi="Arial" w:cs="Arial"/>
          <w:lang w:val="id-ID"/>
        </w:rPr>
      </w:pPr>
    </w:p>
    <w:p w:rsidR="008D6985" w:rsidRPr="0097697C" w:rsidRDefault="00C678E0" w:rsidP="008D6985">
      <w:pPr>
        <w:spacing w:line="240" w:lineRule="auto"/>
        <w:contextualSpacing/>
        <w:jc w:val="both"/>
        <w:rPr>
          <w:rFonts w:ascii="Arial" w:hAnsi="Arial" w:cs="Arial"/>
        </w:rPr>
      </w:pPr>
      <w:r w:rsidRPr="0097697C">
        <w:rPr>
          <w:rFonts w:ascii="Arial" w:hAnsi="Arial" w:cs="Arial"/>
          <w:b/>
        </w:rPr>
        <w:t>Kata Kunci</w:t>
      </w:r>
      <w:r w:rsidR="008D6985" w:rsidRPr="0097697C">
        <w:rPr>
          <w:rFonts w:ascii="Arial" w:hAnsi="Arial" w:cs="Arial"/>
        </w:rPr>
        <w:t xml:space="preserve"> : </w:t>
      </w:r>
      <w:r w:rsidR="0097697C" w:rsidRPr="0097697C">
        <w:rPr>
          <w:rFonts w:ascii="Arial" w:eastAsiaTheme="minorHAnsi" w:hAnsi="Arial" w:cs="Arial"/>
          <w:lang w:val="id-ID"/>
        </w:rPr>
        <w:t xml:space="preserve">Komunikasi kebidanan, pendidikan, </w:t>
      </w:r>
      <w:r w:rsidR="0097697C" w:rsidRPr="0097697C">
        <w:rPr>
          <w:rFonts w:ascii="Arial" w:eastAsiaTheme="minorHAnsi" w:hAnsi="Arial" w:cs="Arial"/>
          <w:i/>
          <w:iCs/>
          <w:lang w:val="id-ID"/>
        </w:rPr>
        <w:t>Virtual Patients Simulation</w:t>
      </w:r>
      <w:r w:rsidR="008D34F8">
        <w:rPr>
          <w:rFonts w:ascii="Arial" w:eastAsiaTheme="minorHAnsi" w:hAnsi="Arial" w:cs="Arial"/>
          <w:i/>
          <w:iCs/>
          <w:lang w:val="id-ID"/>
        </w:rPr>
        <w:t>t</w:t>
      </w:r>
      <w:r w:rsidR="0097697C" w:rsidRPr="0097697C">
        <w:rPr>
          <w:rFonts w:ascii="Arial" w:eastAsiaTheme="minorHAnsi" w:hAnsi="Arial" w:cs="Arial"/>
          <w:i/>
          <w:iCs/>
          <w:lang w:val="id-ID"/>
        </w:rPr>
        <w:t>s.</w:t>
      </w:r>
    </w:p>
    <w:p w:rsidR="001C1ED8" w:rsidRDefault="001C1ED8" w:rsidP="008D34F8">
      <w:pPr>
        <w:spacing w:line="240" w:lineRule="auto"/>
        <w:contextualSpacing/>
        <w:rPr>
          <w:rFonts w:ascii="Arial" w:hAnsi="Arial" w:cs="Arial"/>
          <w:b/>
          <w:i/>
          <w:sz w:val="24"/>
          <w:szCs w:val="24"/>
          <w:lang w:val="id-ID"/>
        </w:rPr>
      </w:pPr>
    </w:p>
    <w:p w:rsidR="008D34F8" w:rsidRDefault="008D34F8" w:rsidP="008D34F8">
      <w:pPr>
        <w:spacing w:line="240" w:lineRule="auto"/>
        <w:contextualSpacing/>
        <w:rPr>
          <w:rFonts w:ascii="Arial" w:hAnsi="Arial" w:cs="Arial"/>
          <w:b/>
          <w:i/>
          <w:sz w:val="24"/>
          <w:szCs w:val="24"/>
          <w:lang w:val="id-ID"/>
        </w:rPr>
      </w:pPr>
    </w:p>
    <w:p w:rsidR="008D34F8" w:rsidRDefault="008D34F8" w:rsidP="008D34F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color w:val="222222"/>
          <w:sz w:val="24"/>
          <w:szCs w:val="24"/>
          <w:lang w:val="id-ID" w:eastAsia="id-ID"/>
        </w:rPr>
      </w:pPr>
      <w:r w:rsidRPr="004D702F">
        <w:rPr>
          <w:rFonts w:ascii="Arial" w:eastAsia="Times New Roman" w:hAnsi="Arial" w:cs="Arial"/>
          <w:b/>
          <w:i/>
          <w:color w:val="222222"/>
          <w:sz w:val="24"/>
          <w:szCs w:val="24"/>
          <w:lang w:eastAsia="id-ID"/>
        </w:rPr>
        <w:t>Application of Virtual Patients Simulations Method</w:t>
      </w:r>
      <w:r w:rsidRPr="004D702F">
        <w:rPr>
          <w:rFonts w:ascii="Arial" w:eastAsia="Times New Roman" w:hAnsi="Arial" w:cs="Arial"/>
          <w:b/>
          <w:i/>
          <w:color w:val="222222"/>
          <w:sz w:val="24"/>
          <w:szCs w:val="24"/>
          <w:lang w:val="id-ID" w:eastAsia="id-ID"/>
        </w:rPr>
        <w:t>e</w:t>
      </w:r>
      <w:r w:rsidRPr="004D702F">
        <w:rPr>
          <w:rFonts w:ascii="Arial" w:eastAsia="Times New Roman" w:hAnsi="Arial" w:cs="Arial"/>
          <w:b/>
          <w:i/>
          <w:color w:val="222222"/>
          <w:sz w:val="24"/>
          <w:szCs w:val="24"/>
          <w:lang w:eastAsia="id-ID"/>
        </w:rPr>
        <w:t xml:space="preserve"> in Communication and Counseling Subjects </w:t>
      </w:r>
      <w:r w:rsidRPr="004D702F">
        <w:rPr>
          <w:rFonts w:ascii="Arial" w:eastAsia="Times New Roman" w:hAnsi="Arial" w:cs="Arial"/>
          <w:b/>
          <w:i/>
          <w:color w:val="222222"/>
          <w:sz w:val="24"/>
          <w:szCs w:val="24"/>
          <w:lang w:val="id-ID" w:eastAsia="id-ID"/>
        </w:rPr>
        <w:t>Of</w:t>
      </w:r>
      <w:r w:rsidRPr="004D702F">
        <w:rPr>
          <w:rFonts w:ascii="Arial" w:eastAsia="Times New Roman" w:hAnsi="Arial" w:cs="Arial"/>
          <w:b/>
          <w:i/>
          <w:color w:val="222222"/>
          <w:sz w:val="24"/>
          <w:szCs w:val="24"/>
          <w:lang w:eastAsia="id-ID"/>
        </w:rPr>
        <w:t xml:space="preserve"> Midwifery</w:t>
      </w:r>
      <w:r w:rsidRPr="004D702F">
        <w:rPr>
          <w:rFonts w:ascii="Arial" w:eastAsia="Times New Roman" w:hAnsi="Arial" w:cs="Arial"/>
          <w:b/>
          <w:i/>
          <w:color w:val="222222"/>
          <w:sz w:val="24"/>
          <w:szCs w:val="24"/>
          <w:lang w:val="id-ID" w:eastAsia="id-ID"/>
        </w:rPr>
        <w:t xml:space="preserve"> </w:t>
      </w:r>
      <w:r w:rsidRPr="004D702F">
        <w:rPr>
          <w:rFonts w:ascii="Arial" w:eastAsia="Times New Roman" w:hAnsi="Arial" w:cs="Arial"/>
          <w:b/>
          <w:i/>
          <w:color w:val="222222"/>
          <w:sz w:val="24"/>
          <w:szCs w:val="24"/>
          <w:lang w:eastAsia="id-ID"/>
        </w:rPr>
        <w:t>Practices for Students</w:t>
      </w:r>
    </w:p>
    <w:p w:rsidR="008D34F8" w:rsidRPr="004D702F" w:rsidRDefault="008D34F8" w:rsidP="008D34F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color w:val="222222"/>
          <w:sz w:val="24"/>
          <w:szCs w:val="24"/>
          <w:lang w:eastAsia="id-ID"/>
        </w:rPr>
      </w:pPr>
      <w:r w:rsidRPr="004D702F">
        <w:rPr>
          <w:rFonts w:ascii="Arial" w:eastAsia="Times New Roman" w:hAnsi="Arial" w:cs="Arial"/>
          <w:b/>
          <w:i/>
          <w:color w:val="222222"/>
          <w:sz w:val="24"/>
          <w:szCs w:val="24"/>
          <w:lang w:val="id-ID" w:eastAsia="id-ID"/>
        </w:rPr>
        <w:t xml:space="preserve"> </w:t>
      </w:r>
      <w:r w:rsidRPr="004D702F">
        <w:rPr>
          <w:rFonts w:ascii="Arial" w:eastAsia="Times New Roman" w:hAnsi="Arial" w:cs="Arial"/>
          <w:b/>
          <w:i/>
          <w:color w:val="222222"/>
          <w:sz w:val="24"/>
          <w:szCs w:val="24"/>
          <w:lang w:eastAsia="id-ID"/>
        </w:rPr>
        <w:t>at STIKes Budi Luhur Cimahi</w:t>
      </w:r>
    </w:p>
    <w:p w:rsidR="008D34F8" w:rsidRPr="00CF1670" w:rsidRDefault="008D34F8" w:rsidP="008D34F8">
      <w:pPr>
        <w:spacing w:line="240" w:lineRule="auto"/>
        <w:contextualSpacing/>
        <w:jc w:val="center"/>
        <w:rPr>
          <w:rFonts w:ascii="Arial" w:hAnsi="Arial" w:cs="Arial"/>
          <w:b/>
          <w:i/>
          <w:sz w:val="24"/>
          <w:szCs w:val="24"/>
        </w:rPr>
      </w:pPr>
    </w:p>
    <w:p w:rsidR="008D34F8" w:rsidRPr="008D6985" w:rsidRDefault="008D34F8" w:rsidP="008D34F8">
      <w:pPr>
        <w:spacing w:line="240" w:lineRule="auto"/>
        <w:contextualSpacing/>
        <w:jc w:val="center"/>
        <w:rPr>
          <w:rFonts w:ascii="Arial" w:hAnsi="Arial" w:cs="Arial"/>
        </w:rPr>
      </w:pPr>
    </w:p>
    <w:p w:rsidR="008D34F8" w:rsidRPr="00E452EC" w:rsidRDefault="008D34F8" w:rsidP="008D34F8">
      <w:pPr>
        <w:spacing w:line="240" w:lineRule="auto"/>
        <w:contextualSpacing/>
        <w:jc w:val="center"/>
        <w:rPr>
          <w:rFonts w:ascii="Arial" w:hAnsi="Arial" w:cs="Arial"/>
          <w:b/>
          <w:i/>
        </w:rPr>
      </w:pPr>
      <w:r>
        <w:rPr>
          <w:rFonts w:ascii="Arial" w:hAnsi="Arial" w:cs="Arial"/>
          <w:b/>
          <w:i/>
        </w:rPr>
        <w:t>Abstract</w:t>
      </w:r>
    </w:p>
    <w:p w:rsidR="008D34F8" w:rsidRPr="00376C00" w:rsidRDefault="008D34F8" w:rsidP="008D34F8">
      <w:pPr>
        <w:spacing w:line="240" w:lineRule="auto"/>
        <w:contextualSpacing/>
        <w:jc w:val="both"/>
        <w:rPr>
          <w:rFonts w:ascii="Arial" w:hAnsi="Arial" w:cs="Arial"/>
          <w:i/>
          <w:lang/>
        </w:rPr>
      </w:pPr>
      <w:r>
        <w:rPr>
          <w:rFonts w:ascii="Arial" w:hAnsi="Arial" w:cs="Arial"/>
          <w:i/>
          <w:lang/>
        </w:rPr>
        <w:t xml:space="preserve">In </w:t>
      </w:r>
      <w:r w:rsidRPr="00376C00">
        <w:rPr>
          <w:rFonts w:ascii="Arial" w:hAnsi="Arial" w:cs="Arial"/>
          <w:i/>
          <w:lang/>
        </w:rPr>
        <w:t>globalization</w:t>
      </w:r>
      <w:r>
        <w:rPr>
          <w:rFonts w:ascii="Arial" w:hAnsi="Arial" w:cs="Arial"/>
          <w:i/>
          <w:lang/>
        </w:rPr>
        <w:t xml:space="preserve"> era</w:t>
      </w:r>
      <w:r w:rsidRPr="00376C00">
        <w:rPr>
          <w:rFonts w:ascii="Arial" w:hAnsi="Arial" w:cs="Arial"/>
          <w:i/>
          <w:lang/>
        </w:rPr>
        <w:t>, challenges that must be faced by midwifery education are the result of achieving professional midwives. Problems in education, midwifery is the low quality of edu</w:t>
      </w:r>
      <w:r>
        <w:rPr>
          <w:rFonts w:ascii="Arial" w:hAnsi="Arial" w:cs="Arial"/>
          <w:i/>
          <w:lang/>
        </w:rPr>
        <w:t>cation caused by the efficiency</w:t>
      </w:r>
      <w:r w:rsidRPr="00376C00">
        <w:rPr>
          <w:rFonts w:ascii="Arial" w:hAnsi="Arial" w:cs="Arial"/>
          <w:i/>
          <w:lang/>
        </w:rPr>
        <w:t xml:space="preserve"> and standardization that is supported. One of the challenges </w:t>
      </w:r>
      <w:r>
        <w:rPr>
          <w:rFonts w:ascii="Arial" w:hAnsi="Arial" w:cs="Arial"/>
          <w:i/>
          <w:lang/>
        </w:rPr>
        <w:t>to</w:t>
      </w:r>
      <w:r w:rsidRPr="00376C00">
        <w:rPr>
          <w:rFonts w:ascii="Arial" w:hAnsi="Arial" w:cs="Arial"/>
          <w:i/>
          <w:lang/>
        </w:rPr>
        <w:t xml:space="preserve"> development of learning strategies that can help in improving skills in patient care in accordance with the</w:t>
      </w:r>
      <w:r>
        <w:rPr>
          <w:rFonts w:ascii="Arial" w:hAnsi="Arial" w:cs="Arial"/>
          <w:i/>
          <w:lang/>
        </w:rPr>
        <w:t xml:space="preserve"> industrial revolution4.0. With the</w:t>
      </w:r>
      <w:r w:rsidRPr="00376C00">
        <w:rPr>
          <w:rFonts w:ascii="Arial" w:hAnsi="Arial" w:cs="Arial"/>
          <w:i/>
          <w:lang/>
        </w:rPr>
        <w:t xml:space="preserve"> virtual patient simulation is a method that fits the revolution.</w:t>
      </w:r>
    </w:p>
    <w:p w:rsidR="008D34F8" w:rsidRPr="00376C00" w:rsidRDefault="008D34F8" w:rsidP="008D34F8">
      <w:pPr>
        <w:spacing w:line="240" w:lineRule="auto"/>
        <w:contextualSpacing/>
        <w:jc w:val="both"/>
        <w:rPr>
          <w:rFonts w:ascii="Arial" w:hAnsi="Arial" w:cs="Arial"/>
          <w:i/>
          <w:lang/>
        </w:rPr>
      </w:pPr>
      <w:r w:rsidRPr="00376C00">
        <w:rPr>
          <w:rFonts w:ascii="Arial" w:hAnsi="Arial" w:cs="Arial"/>
          <w:i/>
          <w:lang/>
        </w:rPr>
        <w:t>This research will use quasi-experimental design: one group pretest-posttest to learn skills before and given learning with virtual patient simulation methods. The subjects in this study were the first-level student</w:t>
      </w:r>
      <w:r>
        <w:rPr>
          <w:rFonts w:ascii="Arial" w:hAnsi="Arial" w:cs="Arial"/>
          <w:i/>
          <w:lang/>
        </w:rPr>
        <w:t>s of midwifery Diploma</w:t>
      </w:r>
      <w:r w:rsidRPr="00376C00">
        <w:rPr>
          <w:rFonts w:ascii="Arial" w:hAnsi="Arial" w:cs="Arial"/>
          <w:i/>
          <w:lang/>
        </w:rPr>
        <w:t xml:space="preserve"> study program of STIKes Budi Luhur Cimahi who were studying in semester 2 of the course of communication in midwifery practice, as many as 18 students. Analysis of the data in this study with the t test (Independent Sample T Test).</w:t>
      </w:r>
    </w:p>
    <w:p w:rsidR="008D34F8" w:rsidRPr="00376C00" w:rsidRDefault="008D34F8" w:rsidP="008D34F8">
      <w:pPr>
        <w:spacing w:line="240" w:lineRule="auto"/>
        <w:contextualSpacing/>
        <w:jc w:val="both"/>
        <w:rPr>
          <w:rFonts w:ascii="Arial" w:hAnsi="Arial" w:cs="Arial"/>
          <w:i/>
          <w:lang/>
        </w:rPr>
      </w:pPr>
      <w:r w:rsidRPr="00376C00">
        <w:rPr>
          <w:rFonts w:ascii="Arial" w:hAnsi="Arial" w:cs="Arial"/>
          <w:i/>
          <w:lang/>
        </w:rPr>
        <w:t xml:space="preserve">The results were obtained as many as 14 (73.7%) students did not require communication and counseling before applying the virtual patient simulation method; after applying the virtual patient simulation method as many as 13 (68.4%) students who are committed in conducting </w:t>
      </w:r>
      <w:r w:rsidRPr="00376C00">
        <w:rPr>
          <w:rFonts w:ascii="Arial" w:hAnsi="Arial" w:cs="Arial"/>
          <w:i/>
          <w:lang/>
        </w:rPr>
        <w:lastRenderedPageBreak/>
        <w:t>communication and counseling; An increase in the average value is 46.79 to 69.21 with a percentage increase of 47.9% and the value of p 0.000 (p &lt;0.05)</w:t>
      </w:r>
    </w:p>
    <w:p w:rsidR="008D34F8" w:rsidRPr="00376C00" w:rsidRDefault="008D34F8" w:rsidP="008D34F8">
      <w:pPr>
        <w:spacing w:line="240" w:lineRule="auto"/>
        <w:contextualSpacing/>
        <w:jc w:val="both"/>
        <w:rPr>
          <w:rFonts w:ascii="Arial" w:hAnsi="Arial" w:cs="Arial"/>
          <w:i/>
          <w:lang/>
        </w:rPr>
      </w:pPr>
      <w:r w:rsidRPr="00376C00">
        <w:rPr>
          <w:rFonts w:ascii="Arial" w:hAnsi="Arial" w:cs="Arial"/>
          <w:i/>
          <w:lang/>
        </w:rPr>
        <w:t>The conclusion of this research is related to the multiplication of Communication and Counseling Skills of Students before and after applying the Virtual Patient Simulation Method in the Subject of Communication and Counseling in Midwifery Practices at STIKes Budi Luhur Cimahi</w:t>
      </w:r>
      <w:r>
        <w:rPr>
          <w:rFonts w:ascii="Arial" w:hAnsi="Arial" w:cs="Arial"/>
          <w:i/>
          <w:lang/>
        </w:rPr>
        <w:t>.</w:t>
      </w:r>
      <w:r w:rsidRPr="00376C00">
        <w:rPr>
          <w:rFonts w:ascii="Arial" w:hAnsi="Arial" w:cs="Arial"/>
          <w:i/>
          <w:lang/>
        </w:rPr>
        <w:t xml:space="preserve"> Hopefully this method can be used to assist in communication and counseling courses in midwifery practice .</w:t>
      </w:r>
    </w:p>
    <w:p w:rsidR="008D34F8" w:rsidRPr="00376C00" w:rsidRDefault="008D34F8" w:rsidP="008D34F8">
      <w:pPr>
        <w:spacing w:line="240" w:lineRule="auto"/>
        <w:contextualSpacing/>
        <w:jc w:val="both"/>
        <w:rPr>
          <w:rFonts w:ascii="Arial" w:hAnsi="Arial" w:cs="Arial"/>
          <w:i/>
          <w:lang/>
        </w:rPr>
      </w:pPr>
    </w:p>
    <w:p w:rsidR="008D34F8" w:rsidRPr="008D34F8" w:rsidRDefault="008D34F8" w:rsidP="008D34F8">
      <w:pPr>
        <w:spacing w:line="240" w:lineRule="auto"/>
        <w:contextualSpacing/>
        <w:jc w:val="both"/>
        <w:rPr>
          <w:rFonts w:ascii="Arial" w:hAnsi="Arial" w:cs="Arial"/>
          <w:b/>
          <w:i/>
          <w:sz w:val="24"/>
          <w:szCs w:val="24"/>
          <w:lang w:val="id-ID"/>
        </w:rPr>
        <w:sectPr w:rsidR="008D34F8" w:rsidRPr="008D34F8" w:rsidSect="005B4D5D">
          <w:footerReference w:type="default" r:id="rId7"/>
          <w:footerReference w:type="first" r:id="rId8"/>
          <w:pgSz w:w="12240" w:h="20160" w:code="5"/>
          <w:pgMar w:top="1440" w:right="1440" w:bottom="1440" w:left="1440" w:header="720" w:footer="1296" w:gutter="0"/>
          <w:cols w:space="720"/>
          <w:titlePg/>
          <w:docGrid w:linePitch="360"/>
        </w:sectPr>
      </w:pPr>
      <w:r w:rsidRPr="00376C00">
        <w:rPr>
          <w:rFonts w:ascii="Arial" w:hAnsi="Arial" w:cs="Arial"/>
          <w:i/>
          <w:lang/>
        </w:rPr>
        <w:t>Keywords: Obstetric communication, education, Virtual Patient Simulation</w:t>
      </w:r>
      <w:r>
        <w:rPr>
          <w:rFonts w:ascii="Arial" w:hAnsi="Arial" w:cs="Arial"/>
          <w:i/>
          <w:lang w:val="id-ID"/>
        </w:rPr>
        <w:t>ts</w:t>
      </w:r>
      <w:bookmarkStart w:id="0" w:name="_GoBack"/>
      <w:bookmarkEnd w:id="0"/>
    </w:p>
    <w:p w:rsidR="00886D73" w:rsidRPr="001E320E" w:rsidRDefault="003D61A0" w:rsidP="001E320E">
      <w:pPr>
        <w:spacing w:after="0" w:line="240" w:lineRule="auto"/>
        <w:jc w:val="both"/>
        <w:rPr>
          <w:rFonts w:ascii="Arial" w:hAnsi="Arial" w:cs="Arial"/>
          <w:b/>
        </w:rPr>
      </w:pPr>
      <w:r w:rsidRPr="001E320E">
        <w:rPr>
          <w:rFonts w:ascii="Arial" w:hAnsi="Arial" w:cs="Arial"/>
          <w:b/>
        </w:rPr>
        <w:lastRenderedPageBreak/>
        <w:t>Pendahuluan</w:t>
      </w:r>
    </w:p>
    <w:p w:rsidR="00577B8D" w:rsidRDefault="00577B8D" w:rsidP="001E320E">
      <w:pPr>
        <w:autoSpaceDE w:val="0"/>
        <w:autoSpaceDN w:val="0"/>
        <w:adjustRightInd w:val="0"/>
        <w:spacing w:after="0" w:line="240" w:lineRule="auto"/>
        <w:jc w:val="both"/>
        <w:rPr>
          <w:rFonts w:ascii="Arial" w:eastAsiaTheme="minorHAnsi" w:hAnsi="Arial" w:cs="Arial"/>
          <w:vertAlign w:val="superscript"/>
          <w:lang w:val="id-ID"/>
        </w:rPr>
      </w:pPr>
      <w:r w:rsidRPr="001E320E">
        <w:rPr>
          <w:rFonts w:ascii="Arial" w:eastAsiaTheme="minorHAnsi" w:hAnsi="Arial" w:cs="Arial"/>
          <w:lang w:val="id-ID"/>
        </w:rPr>
        <w:t>Pada era globalisasi saat ini, tantangan yang harus dihadapi oleh pendidikan</w:t>
      </w:r>
      <w:r w:rsidR="00A8004B" w:rsidRPr="001E320E">
        <w:rPr>
          <w:rFonts w:ascii="Arial" w:eastAsiaTheme="minorHAnsi" w:hAnsi="Arial" w:cs="Arial"/>
          <w:lang w:val="id-ID"/>
        </w:rPr>
        <w:t xml:space="preserve"> kebidanan adalah </w:t>
      </w:r>
      <w:r w:rsidRPr="001E320E">
        <w:rPr>
          <w:rFonts w:ascii="Arial" w:eastAsiaTheme="minorHAnsi" w:hAnsi="Arial" w:cs="Arial"/>
          <w:lang w:val="id-ID"/>
        </w:rPr>
        <w:t>menghasilkan lulusan bidan yang profesional. Institusi kebidanan</w:t>
      </w:r>
      <w:r w:rsidR="00A8004B" w:rsidRPr="001E320E">
        <w:rPr>
          <w:rFonts w:ascii="Arial" w:eastAsiaTheme="minorHAnsi" w:hAnsi="Arial" w:cs="Arial"/>
          <w:lang w:val="id-ID"/>
        </w:rPr>
        <w:t xml:space="preserve"> yang semakin banyak </w:t>
      </w:r>
      <w:r w:rsidRPr="001E320E">
        <w:rPr>
          <w:rFonts w:ascii="Arial" w:eastAsiaTheme="minorHAnsi" w:hAnsi="Arial" w:cs="Arial"/>
          <w:lang w:val="id-ID"/>
        </w:rPr>
        <w:t>menimbulkan suatu pernyataan mengenai kualitas suatu institusi</w:t>
      </w:r>
      <w:r w:rsidR="00A8004B" w:rsidRPr="001E320E">
        <w:rPr>
          <w:rFonts w:ascii="Arial" w:eastAsiaTheme="minorHAnsi" w:hAnsi="Arial" w:cs="Arial"/>
          <w:lang w:val="id-ID"/>
        </w:rPr>
        <w:t xml:space="preserve"> kebidanan. Pengembangan </w:t>
      </w:r>
      <w:r w:rsidRPr="001E320E">
        <w:rPr>
          <w:rFonts w:ascii="Arial" w:eastAsiaTheme="minorHAnsi" w:hAnsi="Arial" w:cs="Arial"/>
          <w:lang w:val="id-ID"/>
        </w:rPr>
        <w:t>kurikulum kebidanan dapat disempurnakan dengan adanya</w:t>
      </w:r>
      <w:r w:rsidR="00A8004B" w:rsidRPr="001E320E">
        <w:rPr>
          <w:rFonts w:ascii="Arial" w:eastAsiaTheme="minorHAnsi" w:hAnsi="Arial" w:cs="Arial"/>
          <w:lang w:val="id-ID"/>
        </w:rPr>
        <w:t xml:space="preserve"> </w:t>
      </w:r>
      <w:r w:rsidRPr="001E320E">
        <w:rPr>
          <w:rFonts w:ascii="Arial" w:eastAsiaTheme="minorHAnsi" w:hAnsi="Arial" w:cs="Arial"/>
          <w:lang w:val="id-ID"/>
        </w:rPr>
        <w:t>revolusi teknologi. Kreatifitas dosen kebidanan memiliki peluang untuk</w:t>
      </w:r>
      <w:r w:rsidR="00A8004B" w:rsidRPr="001E320E">
        <w:rPr>
          <w:rFonts w:ascii="Arial" w:eastAsiaTheme="minorHAnsi" w:hAnsi="Arial" w:cs="Arial"/>
          <w:lang w:val="id-ID"/>
        </w:rPr>
        <w:t xml:space="preserve"> </w:t>
      </w:r>
      <w:r w:rsidRPr="001E320E">
        <w:rPr>
          <w:rFonts w:ascii="Arial" w:eastAsiaTheme="minorHAnsi" w:hAnsi="Arial" w:cs="Arial"/>
          <w:lang w:val="id-ID"/>
        </w:rPr>
        <w:t>mengembangkan teknologi dalam meningkatkan persiapan bidan masa depan.</w:t>
      </w:r>
      <w:r w:rsidRPr="001E320E">
        <w:rPr>
          <w:rFonts w:ascii="Arial" w:eastAsiaTheme="minorHAnsi" w:hAnsi="Arial" w:cs="Arial"/>
          <w:vertAlign w:val="superscript"/>
          <w:lang w:val="id-ID"/>
        </w:rPr>
        <w:t>1</w:t>
      </w:r>
    </w:p>
    <w:p w:rsidR="00577B8D" w:rsidRDefault="00577B8D" w:rsidP="001E320E">
      <w:pPr>
        <w:autoSpaceDE w:val="0"/>
        <w:autoSpaceDN w:val="0"/>
        <w:adjustRightInd w:val="0"/>
        <w:spacing w:after="0" w:line="240" w:lineRule="auto"/>
        <w:ind w:firstLine="720"/>
        <w:jc w:val="both"/>
        <w:rPr>
          <w:rFonts w:ascii="Arial" w:eastAsiaTheme="minorHAnsi" w:hAnsi="Arial" w:cs="Arial"/>
          <w:vertAlign w:val="superscript"/>
          <w:lang w:val="id-ID"/>
        </w:rPr>
      </w:pPr>
      <w:r w:rsidRPr="001E320E">
        <w:rPr>
          <w:rFonts w:ascii="Arial" w:eastAsiaTheme="minorHAnsi" w:hAnsi="Arial" w:cs="Arial"/>
          <w:lang w:val="id-ID"/>
        </w:rPr>
        <w:t>Lulusan kebidanan diharuskan memiliki pengetahuan serta keterampilan yang</w:t>
      </w:r>
      <w:r w:rsidR="00A8004B" w:rsidRPr="001E320E">
        <w:rPr>
          <w:rFonts w:ascii="Arial" w:eastAsiaTheme="minorHAnsi" w:hAnsi="Arial" w:cs="Arial"/>
          <w:lang w:val="id-ID"/>
        </w:rPr>
        <w:t xml:space="preserve"> </w:t>
      </w:r>
      <w:r w:rsidRPr="001E320E">
        <w:rPr>
          <w:rFonts w:ascii="Arial" w:eastAsiaTheme="minorHAnsi" w:hAnsi="Arial" w:cs="Arial"/>
          <w:lang w:val="id-ID"/>
        </w:rPr>
        <w:t xml:space="preserve">dibutuhkan untuk memberikan pelayanan kebidanan sesuai dengan </w:t>
      </w:r>
      <w:r w:rsidRPr="001E320E">
        <w:rPr>
          <w:rFonts w:ascii="Arial" w:eastAsiaTheme="minorHAnsi" w:hAnsi="Arial" w:cs="Arial"/>
          <w:i/>
          <w:iCs/>
          <w:lang w:val="id-ID"/>
        </w:rPr>
        <w:t>evidence based</w:t>
      </w:r>
      <w:r w:rsidR="00A8004B" w:rsidRPr="001E320E">
        <w:rPr>
          <w:rFonts w:ascii="Arial" w:eastAsiaTheme="minorHAnsi" w:hAnsi="Arial" w:cs="Arial"/>
          <w:lang w:val="id-ID"/>
        </w:rPr>
        <w:t xml:space="preserve"> dalam berbagai situasi. Salah </w:t>
      </w:r>
      <w:r w:rsidRPr="001E320E">
        <w:rPr>
          <w:rFonts w:ascii="Arial" w:eastAsiaTheme="minorHAnsi" w:hAnsi="Arial" w:cs="Arial"/>
          <w:lang w:val="id-ID"/>
        </w:rPr>
        <w:t>satu kompetensi yang penting dalam kebidanan adalah</w:t>
      </w:r>
      <w:r w:rsidR="00A8004B" w:rsidRPr="001E320E">
        <w:rPr>
          <w:rFonts w:ascii="Arial" w:eastAsiaTheme="minorHAnsi" w:hAnsi="Arial" w:cs="Arial"/>
          <w:lang w:val="id-ID"/>
        </w:rPr>
        <w:t xml:space="preserve"> </w:t>
      </w:r>
      <w:r w:rsidRPr="001E320E">
        <w:rPr>
          <w:rFonts w:ascii="Arial" w:eastAsiaTheme="minorHAnsi" w:hAnsi="Arial" w:cs="Arial"/>
          <w:lang w:val="id-ID"/>
        </w:rPr>
        <w:t>pengembangan keterampilan komunikasi dan konseling.</w:t>
      </w:r>
      <w:r w:rsidRPr="001E320E">
        <w:rPr>
          <w:rFonts w:ascii="Arial" w:eastAsiaTheme="minorHAnsi" w:hAnsi="Arial" w:cs="Arial"/>
          <w:vertAlign w:val="superscript"/>
          <w:lang w:val="id-ID"/>
        </w:rPr>
        <w:t>2</w:t>
      </w:r>
    </w:p>
    <w:p w:rsidR="00FF6AD8" w:rsidRPr="00FF6AD8" w:rsidRDefault="00FF6AD8" w:rsidP="00FF6AD8">
      <w:pPr>
        <w:autoSpaceDE w:val="0"/>
        <w:autoSpaceDN w:val="0"/>
        <w:adjustRightInd w:val="0"/>
        <w:spacing w:after="0" w:line="240" w:lineRule="auto"/>
        <w:ind w:firstLine="720"/>
        <w:jc w:val="both"/>
        <w:rPr>
          <w:rFonts w:ascii="Arial" w:eastAsiaTheme="minorHAnsi" w:hAnsi="Arial" w:cs="Arial"/>
          <w:lang w:val="id-ID"/>
        </w:rPr>
      </w:pPr>
      <w:r w:rsidRPr="00FF6AD8">
        <w:rPr>
          <w:rFonts w:ascii="Arial" w:eastAsiaTheme="minorHAnsi" w:hAnsi="Arial" w:cs="Arial"/>
          <w:lang w:val="id-ID"/>
        </w:rPr>
        <w:t>Tuntutan masyarakat terhadap kebutuhan akan pelayanan yang bermutu tinggi kepada bidan semakin meningkat dan terus berkembang. Permasalahan yang ada di masyarakat salah satunya kurangnya waktu konseling yang dilakukan oleh petugas kesehatan dan tidak diterapkannya teori SOLER pada saat melakukan pelayanan. Dengan memiliki keterampilan dalam komunikasi, bidan akan lebih mudah dalam menjalin hubungan saling percaya dengan klien sehingga lebih efektif dalam mencapai tujuan asuhan kebidanan yang diterapkan dengan memberikan pelayanan secara professional.</w:t>
      </w:r>
    </w:p>
    <w:p w:rsidR="00577B8D" w:rsidRPr="001E320E" w:rsidRDefault="00577B8D" w:rsidP="001E320E">
      <w:pPr>
        <w:autoSpaceDE w:val="0"/>
        <w:autoSpaceDN w:val="0"/>
        <w:adjustRightInd w:val="0"/>
        <w:spacing w:after="0" w:line="240" w:lineRule="auto"/>
        <w:ind w:firstLine="720"/>
        <w:jc w:val="both"/>
        <w:rPr>
          <w:rFonts w:ascii="Arial" w:eastAsiaTheme="minorHAnsi" w:hAnsi="Arial" w:cs="Arial"/>
          <w:lang w:val="id-ID"/>
        </w:rPr>
      </w:pPr>
      <w:r w:rsidRPr="001E320E">
        <w:rPr>
          <w:rFonts w:ascii="Arial" w:eastAsiaTheme="minorHAnsi" w:hAnsi="Arial" w:cs="Arial"/>
          <w:lang w:val="id-ID"/>
        </w:rPr>
        <w:t>Komunikasi dalam praktik kebidanan merupakan salah satu mata kuliah</w:t>
      </w:r>
      <w:r w:rsidR="00A8004B" w:rsidRPr="001E320E">
        <w:rPr>
          <w:rFonts w:ascii="Arial" w:eastAsiaTheme="minorHAnsi" w:hAnsi="Arial" w:cs="Arial"/>
          <w:lang w:val="id-ID"/>
        </w:rPr>
        <w:t xml:space="preserve"> kebidanan inti, yang </w:t>
      </w:r>
      <w:r w:rsidRPr="001E320E">
        <w:rPr>
          <w:rFonts w:ascii="Arial" w:eastAsiaTheme="minorHAnsi" w:hAnsi="Arial" w:cs="Arial"/>
          <w:lang w:val="id-ID"/>
        </w:rPr>
        <w:t>berfokus kepada kemampuan melakukan komunikasi dan</w:t>
      </w:r>
      <w:r w:rsidR="00A8004B" w:rsidRPr="001E320E">
        <w:rPr>
          <w:rFonts w:ascii="Arial" w:eastAsiaTheme="minorHAnsi" w:hAnsi="Arial" w:cs="Arial"/>
          <w:lang w:val="id-ID"/>
        </w:rPr>
        <w:t xml:space="preserve"> konseling yang efektif dalam </w:t>
      </w:r>
      <w:r w:rsidRPr="001E320E">
        <w:rPr>
          <w:rFonts w:ascii="Arial" w:eastAsiaTheme="minorHAnsi" w:hAnsi="Arial" w:cs="Arial"/>
          <w:lang w:val="id-ID"/>
        </w:rPr>
        <w:t>memberikan asuhan kebidanan. Selain itu, komunikasi</w:t>
      </w:r>
      <w:r w:rsidR="00A8004B" w:rsidRPr="001E320E">
        <w:rPr>
          <w:rFonts w:ascii="Arial" w:eastAsiaTheme="minorHAnsi" w:hAnsi="Arial" w:cs="Arial"/>
          <w:lang w:val="id-ID"/>
        </w:rPr>
        <w:t xml:space="preserve"> </w:t>
      </w:r>
      <w:r w:rsidRPr="001E320E">
        <w:rPr>
          <w:rFonts w:ascii="Arial" w:eastAsiaTheme="minorHAnsi" w:hAnsi="Arial" w:cs="Arial"/>
          <w:lang w:val="id-ID"/>
        </w:rPr>
        <w:t>merupakan integrasi dan penerapan ilmu untuk memberikan asuhan kebidanan,</w:t>
      </w:r>
      <w:r w:rsidR="00A8004B" w:rsidRPr="001E320E">
        <w:rPr>
          <w:rFonts w:ascii="Arial" w:eastAsiaTheme="minorHAnsi" w:hAnsi="Arial" w:cs="Arial"/>
          <w:lang w:val="id-ID"/>
        </w:rPr>
        <w:t xml:space="preserve"> </w:t>
      </w:r>
      <w:r w:rsidRPr="001E320E">
        <w:rPr>
          <w:rFonts w:ascii="Arial" w:eastAsiaTheme="minorHAnsi" w:hAnsi="Arial" w:cs="Arial"/>
          <w:lang w:val="id-ID"/>
        </w:rPr>
        <w:t>pendidikan kesehatan</w:t>
      </w:r>
      <w:r w:rsidR="00A8004B" w:rsidRPr="001E320E">
        <w:rPr>
          <w:rFonts w:ascii="Arial" w:eastAsiaTheme="minorHAnsi" w:hAnsi="Arial" w:cs="Arial"/>
          <w:lang w:val="id-ID"/>
        </w:rPr>
        <w:t xml:space="preserve">, serta memecahkan permasalahan </w:t>
      </w:r>
      <w:r w:rsidRPr="001E320E">
        <w:rPr>
          <w:rFonts w:ascii="Arial" w:eastAsiaTheme="minorHAnsi" w:hAnsi="Arial" w:cs="Arial"/>
          <w:lang w:val="id-ID"/>
        </w:rPr>
        <w:t>yang timbul dalam pelayanan</w:t>
      </w:r>
      <w:r w:rsidR="00A8004B" w:rsidRPr="001E320E">
        <w:rPr>
          <w:rFonts w:ascii="Arial" w:eastAsiaTheme="minorHAnsi" w:hAnsi="Arial" w:cs="Arial"/>
          <w:lang w:val="id-ID"/>
        </w:rPr>
        <w:t xml:space="preserve"> </w:t>
      </w:r>
      <w:r w:rsidRPr="001E320E">
        <w:rPr>
          <w:rFonts w:ascii="Arial" w:eastAsiaTheme="minorHAnsi" w:hAnsi="Arial" w:cs="Arial"/>
          <w:lang w:val="id-ID"/>
        </w:rPr>
        <w:t>kebidanan.</w:t>
      </w:r>
      <w:r w:rsidRPr="001E320E">
        <w:rPr>
          <w:rFonts w:ascii="Arial" w:eastAsiaTheme="minorHAnsi" w:hAnsi="Arial" w:cs="Arial"/>
          <w:vertAlign w:val="superscript"/>
          <w:lang w:val="id-ID"/>
        </w:rPr>
        <w:t>3</w:t>
      </w:r>
    </w:p>
    <w:p w:rsidR="00577B8D" w:rsidRPr="001E320E" w:rsidRDefault="00577B8D" w:rsidP="001E320E">
      <w:pPr>
        <w:autoSpaceDE w:val="0"/>
        <w:autoSpaceDN w:val="0"/>
        <w:adjustRightInd w:val="0"/>
        <w:spacing w:after="0" w:line="240" w:lineRule="auto"/>
        <w:ind w:firstLine="720"/>
        <w:jc w:val="both"/>
        <w:rPr>
          <w:rFonts w:ascii="Arial" w:eastAsiaTheme="minorHAnsi" w:hAnsi="Arial" w:cs="Arial"/>
          <w:lang w:val="id-ID"/>
        </w:rPr>
      </w:pPr>
      <w:r w:rsidRPr="001E320E">
        <w:rPr>
          <w:rFonts w:ascii="Arial" w:eastAsiaTheme="minorHAnsi" w:hAnsi="Arial" w:cs="Arial"/>
          <w:lang w:val="id-ID"/>
        </w:rPr>
        <w:t>Studi pendahuluan yang dilakukan di STIKes Budi Luhur mendapatkan bahwa</w:t>
      </w:r>
      <w:r w:rsidR="00A8004B" w:rsidRPr="001E320E">
        <w:rPr>
          <w:rFonts w:ascii="Arial" w:eastAsiaTheme="minorHAnsi" w:hAnsi="Arial" w:cs="Arial"/>
          <w:lang w:val="id-ID"/>
        </w:rPr>
        <w:t xml:space="preserve"> rata-rata nilai </w:t>
      </w:r>
      <w:r w:rsidRPr="001E320E">
        <w:rPr>
          <w:rFonts w:ascii="Arial" w:eastAsiaTheme="minorHAnsi" w:hAnsi="Arial" w:cs="Arial"/>
          <w:lang w:val="id-ID"/>
        </w:rPr>
        <w:t>teori mahasiswa pada mata kuliah komunikasi dan konseling dalam</w:t>
      </w:r>
      <w:r w:rsidR="00A8004B" w:rsidRPr="001E320E">
        <w:rPr>
          <w:rFonts w:ascii="Arial" w:eastAsiaTheme="minorHAnsi" w:hAnsi="Arial" w:cs="Arial"/>
          <w:lang w:val="id-ID"/>
        </w:rPr>
        <w:t xml:space="preserve"> praktik kebidanan masih </w:t>
      </w:r>
      <w:r w:rsidRPr="001E320E">
        <w:rPr>
          <w:rFonts w:ascii="Arial" w:eastAsiaTheme="minorHAnsi" w:hAnsi="Arial" w:cs="Arial"/>
          <w:lang w:val="id-ID"/>
        </w:rPr>
        <w:t>rendah yaitu 66,4 (C), sedangkan rata-rata nilai praktik yaitu</w:t>
      </w:r>
      <w:r w:rsidR="00A8004B" w:rsidRPr="001E320E">
        <w:rPr>
          <w:rFonts w:ascii="Arial" w:eastAsiaTheme="minorHAnsi" w:hAnsi="Arial" w:cs="Arial"/>
          <w:lang w:val="id-ID"/>
        </w:rPr>
        <w:t xml:space="preserve"> </w:t>
      </w:r>
      <w:r w:rsidRPr="001E320E">
        <w:rPr>
          <w:rFonts w:ascii="Arial" w:eastAsiaTheme="minorHAnsi" w:hAnsi="Arial" w:cs="Arial"/>
          <w:lang w:val="id-ID"/>
        </w:rPr>
        <w:t>6</w:t>
      </w:r>
      <w:r w:rsidR="00A8004B" w:rsidRPr="001E320E">
        <w:rPr>
          <w:rFonts w:ascii="Arial" w:eastAsiaTheme="minorHAnsi" w:hAnsi="Arial" w:cs="Arial"/>
          <w:lang w:val="id-ID"/>
        </w:rPr>
        <w:t xml:space="preserve">5,1 (C). Berdasarkan nilai yang </w:t>
      </w:r>
      <w:r w:rsidRPr="001E320E">
        <w:rPr>
          <w:rFonts w:ascii="Arial" w:eastAsiaTheme="minorHAnsi" w:hAnsi="Arial" w:cs="Arial"/>
          <w:lang w:val="id-ID"/>
        </w:rPr>
        <w:t>didapat mahasiswa tersebut diperlukan peningkatan</w:t>
      </w:r>
      <w:r w:rsidR="00A8004B" w:rsidRPr="001E320E">
        <w:rPr>
          <w:rFonts w:ascii="Arial" w:eastAsiaTheme="minorHAnsi" w:hAnsi="Arial" w:cs="Arial"/>
          <w:lang w:val="id-ID"/>
        </w:rPr>
        <w:t xml:space="preserve"> </w:t>
      </w:r>
      <w:r w:rsidRPr="001E320E">
        <w:rPr>
          <w:rFonts w:ascii="Arial" w:eastAsiaTheme="minorHAnsi" w:hAnsi="Arial" w:cs="Arial"/>
          <w:lang w:val="id-ID"/>
        </w:rPr>
        <w:t>ke</w:t>
      </w:r>
      <w:r w:rsidR="00A8004B" w:rsidRPr="001E320E">
        <w:rPr>
          <w:rFonts w:ascii="Arial" w:eastAsiaTheme="minorHAnsi" w:hAnsi="Arial" w:cs="Arial"/>
          <w:lang w:val="id-ID"/>
        </w:rPr>
        <w:t xml:space="preserve">mampuan mahasiswa salah satunya </w:t>
      </w:r>
      <w:r w:rsidRPr="001E320E">
        <w:rPr>
          <w:rFonts w:ascii="Arial" w:eastAsiaTheme="minorHAnsi" w:hAnsi="Arial" w:cs="Arial"/>
          <w:lang w:val="id-ID"/>
        </w:rPr>
        <w:t>melalui perbaikan metode pembelajaran.</w:t>
      </w:r>
    </w:p>
    <w:p w:rsidR="00577B8D" w:rsidRDefault="00577B8D" w:rsidP="001E320E">
      <w:pPr>
        <w:autoSpaceDE w:val="0"/>
        <w:autoSpaceDN w:val="0"/>
        <w:adjustRightInd w:val="0"/>
        <w:spacing w:after="0" w:line="240" w:lineRule="auto"/>
        <w:ind w:firstLine="720"/>
        <w:jc w:val="both"/>
        <w:rPr>
          <w:rFonts w:ascii="Arial" w:eastAsiaTheme="minorHAnsi" w:hAnsi="Arial" w:cs="Arial"/>
          <w:lang w:val="id-ID"/>
        </w:rPr>
      </w:pPr>
      <w:r w:rsidRPr="001E320E">
        <w:rPr>
          <w:rFonts w:ascii="Arial" w:eastAsiaTheme="minorHAnsi" w:hAnsi="Arial" w:cs="Arial"/>
          <w:lang w:val="id-ID"/>
        </w:rPr>
        <w:t>Salah satu metode pengajaran yang berfokus pada penalaran klinis, penilaian dan</w:t>
      </w:r>
      <w:r w:rsidR="00A8004B" w:rsidRPr="001E320E">
        <w:rPr>
          <w:rFonts w:ascii="Arial" w:eastAsiaTheme="minorHAnsi" w:hAnsi="Arial" w:cs="Arial"/>
          <w:lang w:val="id-ID"/>
        </w:rPr>
        <w:t xml:space="preserve"> pengambilan </w:t>
      </w:r>
      <w:r w:rsidRPr="001E320E">
        <w:rPr>
          <w:rFonts w:ascii="Arial" w:eastAsiaTheme="minorHAnsi" w:hAnsi="Arial" w:cs="Arial"/>
          <w:lang w:val="id-ID"/>
        </w:rPr>
        <w:t xml:space="preserve">keputusan yaitu dengan </w:t>
      </w:r>
      <w:r w:rsidRPr="001E320E">
        <w:rPr>
          <w:rFonts w:ascii="Arial" w:eastAsiaTheme="minorHAnsi" w:hAnsi="Arial" w:cs="Arial"/>
          <w:i/>
          <w:iCs/>
          <w:lang w:val="id-ID"/>
        </w:rPr>
        <w:t>Virtual Patients Simulation (VPS)</w:t>
      </w:r>
      <w:r w:rsidR="00D503EC" w:rsidRPr="001E320E">
        <w:rPr>
          <w:rFonts w:ascii="Arial" w:eastAsiaTheme="minorHAnsi" w:hAnsi="Arial" w:cs="Arial"/>
          <w:i/>
          <w:iCs/>
          <w:lang w:val="id-ID"/>
        </w:rPr>
        <w:t>.</w:t>
      </w:r>
      <w:r w:rsidRPr="001E320E">
        <w:rPr>
          <w:rFonts w:ascii="Arial" w:eastAsiaTheme="minorHAnsi" w:hAnsi="Arial" w:cs="Arial"/>
          <w:i/>
          <w:iCs/>
          <w:vertAlign w:val="superscript"/>
          <w:lang w:val="id-ID"/>
        </w:rPr>
        <w:t>4</w:t>
      </w:r>
      <w:r w:rsidRPr="001E320E">
        <w:rPr>
          <w:rFonts w:ascii="Arial" w:eastAsiaTheme="minorHAnsi" w:hAnsi="Arial" w:cs="Arial"/>
          <w:i/>
          <w:iCs/>
          <w:lang w:val="id-ID"/>
        </w:rPr>
        <w:t xml:space="preserve"> Virtual</w:t>
      </w:r>
      <w:r w:rsidR="00A8004B" w:rsidRPr="001E320E">
        <w:rPr>
          <w:rFonts w:ascii="Arial" w:eastAsiaTheme="minorHAnsi" w:hAnsi="Arial" w:cs="Arial"/>
          <w:lang w:val="id-ID"/>
        </w:rPr>
        <w:t xml:space="preserve"> </w:t>
      </w:r>
      <w:r w:rsidRPr="001E320E">
        <w:rPr>
          <w:rFonts w:ascii="Arial" w:eastAsiaTheme="minorHAnsi" w:hAnsi="Arial" w:cs="Arial"/>
          <w:i/>
          <w:iCs/>
          <w:lang w:val="id-ID"/>
        </w:rPr>
        <w:t>Patients Simulations</w:t>
      </w:r>
      <w:r w:rsidR="00A8004B" w:rsidRPr="001E320E">
        <w:rPr>
          <w:rFonts w:ascii="Arial" w:eastAsiaTheme="minorHAnsi" w:hAnsi="Arial" w:cs="Arial"/>
          <w:i/>
          <w:iCs/>
          <w:lang w:val="id-ID"/>
        </w:rPr>
        <w:t xml:space="preserve"> </w:t>
      </w:r>
      <w:r w:rsidRPr="001E320E">
        <w:rPr>
          <w:rFonts w:ascii="Arial" w:eastAsiaTheme="minorHAnsi" w:hAnsi="Arial" w:cs="Arial"/>
          <w:lang w:val="id-ID"/>
        </w:rPr>
        <w:t>mengikuti pola algoritmik untuk mengembangkan keterampilan</w:t>
      </w:r>
      <w:r w:rsidR="00A8004B" w:rsidRPr="001E320E">
        <w:rPr>
          <w:rFonts w:ascii="Arial" w:eastAsiaTheme="minorHAnsi" w:hAnsi="Arial" w:cs="Arial"/>
          <w:lang w:val="id-ID"/>
        </w:rPr>
        <w:t xml:space="preserve"> </w:t>
      </w:r>
      <w:r w:rsidRPr="001E320E">
        <w:rPr>
          <w:rFonts w:ascii="Arial" w:eastAsiaTheme="minorHAnsi" w:hAnsi="Arial" w:cs="Arial"/>
          <w:lang w:val="id-ID"/>
        </w:rPr>
        <w:t>dalam membuat keputusan klinis guna memberikan asuhan kebidanan yang efektif.</w:t>
      </w:r>
      <w:r w:rsidRPr="001E320E">
        <w:rPr>
          <w:rFonts w:ascii="Arial" w:eastAsiaTheme="minorHAnsi" w:hAnsi="Arial" w:cs="Arial"/>
          <w:vertAlign w:val="superscript"/>
          <w:lang w:val="id-ID"/>
        </w:rPr>
        <w:t>5</w:t>
      </w:r>
      <w:r w:rsidR="00D503EC" w:rsidRPr="001E320E">
        <w:rPr>
          <w:rFonts w:ascii="Arial" w:eastAsiaTheme="minorHAnsi" w:hAnsi="Arial" w:cs="Arial"/>
          <w:lang w:val="id-ID"/>
        </w:rPr>
        <w:t xml:space="preserve"> </w:t>
      </w:r>
      <w:r w:rsidRPr="001E320E">
        <w:rPr>
          <w:rFonts w:ascii="Arial" w:eastAsiaTheme="minorHAnsi" w:hAnsi="Arial" w:cs="Arial"/>
          <w:lang w:val="id-ID"/>
        </w:rPr>
        <w:t>Adapun metode atau strategi pembelajaran yang sudah tertuang dalam komunikasi</w:t>
      </w:r>
      <w:r w:rsidR="000A1FE0" w:rsidRPr="001E320E">
        <w:rPr>
          <w:rFonts w:ascii="Arial" w:eastAsiaTheme="minorHAnsi" w:hAnsi="Arial" w:cs="Arial"/>
          <w:lang w:val="id-ID"/>
        </w:rPr>
        <w:t xml:space="preserve"> dalam praktik kebidanan dalam kurikulum kebidanan akademik 2015 yaitu diantaranya dengan menggunakan metode </w:t>
      </w:r>
      <w:r w:rsidR="000A1FE0" w:rsidRPr="001E320E">
        <w:rPr>
          <w:rFonts w:ascii="Arial" w:eastAsiaTheme="minorHAnsi" w:hAnsi="Arial" w:cs="Arial"/>
          <w:i/>
          <w:iCs/>
          <w:lang w:val="id-ID"/>
        </w:rPr>
        <w:t>project based learning</w:t>
      </w:r>
      <w:r w:rsidR="000A1FE0" w:rsidRPr="001E320E">
        <w:rPr>
          <w:rFonts w:ascii="Arial" w:eastAsiaTheme="minorHAnsi" w:hAnsi="Arial" w:cs="Arial"/>
          <w:lang w:val="id-ID"/>
        </w:rPr>
        <w:t xml:space="preserve">, </w:t>
      </w:r>
      <w:r w:rsidR="000A1FE0" w:rsidRPr="001E320E">
        <w:rPr>
          <w:rFonts w:ascii="Arial" w:eastAsiaTheme="minorHAnsi" w:hAnsi="Arial" w:cs="Arial"/>
          <w:i/>
          <w:iCs/>
          <w:lang w:val="id-ID"/>
        </w:rPr>
        <w:t>small group discussion</w:t>
      </w:r>
      <w:r w:rsidR="000A1FE0" w:rsidRPr="001E320E">
        <w:rPr>
          <w:rFonts w:ascii="Arial" w:eastAsiaTheme="minorHAnsi" w:hAnsi="Arial" w:cs="Arial"/>
          <w:lang w:val="id-ID"/>
        </w:rPr>
        <w:t>.</w:t>
      </w:r>
    </w:p>
    <w:p w:rsidR="00531E6E" w:rsidRPr="0093421B" w:rsidRDefault="0093421B" w:rsidP="0093421B">
      <w:pPr>
        <w:autoSpaceDE w:val="0"/>
        <w:autoSpaceDN w:val="0"/>
        <w:adjustRightInd w:val="0"/>
        <w:spacing w:after="0" w:line="240" w:lineRule="auto"/>
        <w:ind w:firstLine="720"/>
        <w:jc w:val="both"/>
        <w:rPr>
          <w:rFonts w:ascii="Arial" w:eastAsiaTheme="minorHAnsi" w:hAnsi="Arial" w:cs="Arial"/>
          <w:lang w:val="id-ID"/>
        </w:rPr>
      </w:pPr>
      <w:r>
        <w:rPr>
          <w:rFonts w:ascii="Arial" w:eastAsiaTheme="minorHAnsi" w:hAnsi="Arial" w:cs="Arial"/>
          <w:lang w:val="id-ID"/>
        </w:rPr>
        <w:t>Berdasarkan latar belakang tersebut, maka p</w:t>
      </w:r>
      <w:r w:rsidR="00FF6AD8" w:rsidRPr="0093421B">
        <w:rPr>
          <w:rFonts w:ascii="Arial" w:eastAsiaTheme="minorHAnsi" w:hAnsi="Arial" w:cs="Arial"/>
          <w:lang w:val="id-ID"/>
        </w:rPr>
        <w:t xml:space="preserve">enelitian </w:t>
      </w:r>
      <w:r w:rsidR="00531E6E" w:rsidRPr="0093421B">
        <w:rPr>
          <w:rFonts w:ascii="Arial" w:eastAsiaTheme="minorHAnsi" w:hAnsi="Arial" w:cs="Arial"/>
          <w:lang w:val="id-ID"/>
        </w:rPr>
        <w:t>ini penting untuk dilakukan mengingat pentingnya</w:t>
      </w:r>
      <w:r w:rsidR="00FF6AD8" w:rsidRPr="0093421B">
        <w:rPr>
          <w:rFonts w:ascii="Arial" w:eastAsiaTheme="minorHAnsi" w:hAnsi="Arial" w:cs="Arial"/>
          <w:lang w:val="id-ID"/>
        </w:rPr>
        <w:t xml:space="preserve"> keterampilan mahasiswa dalam </w:t>
      </w:r>
      <w:r w:rsidR="00531E6E" w:rsidRPr="0093421B">
        <w:rPr>
          <w:rFonts w:ascii="Arial" w:eastAsiaTheme="minorHAnsi" w:hAnsi="Arial" w:cs="Arial"/>
          <w:lang w:val="id-ID"/>
        </w:rPr>
        <w:t>melakukan komunikasi dan konseling kepada pasien</w:t>
      </w:r>
      <w:r w:rsidR="00FF6AD8" w:rsidRPr="0093421B">
        <w:rPr>
          <w:rFonts w:ascii="Arial" w:eastAsiaTheme="minorHAnsi" w:hAnsi="Arial" w:cs="Arial"/>
          <w:lang w:val="id-ID"/>
        </w:rPr>
        <w:t xml:space="preserve"> </w:t>
      </w:r>
      <w:r w:rsidR="00531E6E" w:rsidRPr="0093421B">
        <w:rPr>
          <w:rFonts w:ascii="Arial" w:eastAsiaTheme="minorHAnsi" w:hAnsi="Arial" w:cs="Arial"/>
          <w:lang w:val="id-ID"/>
        </w:rPr>
        <w:t>sesuai</w:t>
      </w:r>
      <w:r w:rsidR="00FF6AD8" w:rsidRPr="0093421B">
        <w:rPr>
          <w:rFonts w:ascii="Arial" w:eastAsiaTheme="minorHAnsi" w:hAnsi="Arial" w:cs="Arial"/>
          <w:lang w:val="id-ID"/>
        </w:rPr>
        <w:t xml:space="preserve"> dengan kebutuhan pasien, sebab </w:t>
      </w:r>
      <w:r w:rsidR="00531E6E" w:rsidRPr="0093421B">
        <w:rPr>
          <w:rFonts w:ascii="Arial" w:eastAsiaTheme="minorHAnsi" w:hAnsi="Arial" w:cs="Arial"/>
          <w:lang w:val="id-ID"/>
        </w:rPr>
        <w:t>mahasiswa akan dihadapkan pada kondisi</w:t>
      </w:r>
      <w:r w:rsidR="00FF6AD8" w:rsidRPr="0093421B">
        <w:rPr>
          <w:rFonts w:ascii="Arial" w:eastAsiaTheme="minorHAnsi" w:hAnsi="Arial" w:cs="Arial"/>
          <w:lang w:val="id-ID"/>
        </w:rPr>
        <w:t xml:space="preserve"> </w:t>
      </w:r>
      <w:r w:rsidR="00531E6E" w:rsidRPr="0093421B">
        <w:rPr>
          <w:rFonts w:ascii="Arial" w:eastAsiaTheme="minorHAnsi" w:hAnsi="Arial" w:cs="Arial"/>
          <w:lang w:val="id-ID"/>
        </w:rPr>
        <w:t>pasien nyata dan dit</w:t>
      </w:r>
      <w:r w:rsidR="00FF6AD8" w:rsidRPr="0093421B">
        <w:rPr>
          <w:rFonts w:ascii="Arial" w:eastAsiaTheme="minorHAnsi" w:hAnsi="Arial" w:cs="Arial"/>
          <w:lang w:val="id-ID"/>
        </w:rPr>
        <w:t xml:space="preserve">untut untuk memberikan analisis </w:t>
      </w:r>
      <w:r w:rsidR="00531E6E" w:rsidRPr="0093421B">
        <w:rPr>
          <w:rFonts w:ascii="Arial" w:eastAsiaTheme="minorHAnsi" w:hAnsi="Arial" w:cs="Arial"/>
          <w:lang w:val="id-ID"/>
        </w:rPr>
        <w:t>dan intervensi yang tepat bagi</w:t>
      </w:r>
      <w:r w:rsidR="00FF6AD8" w:rsidRPr="0093421B">
        <w:rPr>
          <w:rFonts w:ascii="Arial" w:eastAsiaTheme="minorHAnsi" w:hAnsi="Arial" w:cs="Arial"/>
          <w:lang w:val="id-ID"/>
        </w:rPr>
        <w:t xml:space="preserve"> </w:t>
      </w:r>
      <w:r w:rsidR="00531E6E" w:rsidRPr="0093421B">
        <w:rPr>
          <w:rFonts w:ascii="Arial" w:eastAsiaTheme="minorHAnsi" w:hAnsi="Arial" w:cs="Arial"/>
          <w:lang w:val="id-ID"/>
        </w:rPr>
        <w:t xml:space="preserve">pasien. </w:t>
      </w:r>
    </w:p>
    <w:p w:rsidR="00577B8D" w:rsidRPr="001E320E" w:rsidRDefault="00577B8D" w:rsidP="001E320E">
      <w:pPr>
        <w:pStyle w:val="ListParagraph"/>
        <w:spacing w:after="0" w:line="240" w:lineRule="auto"/>
        <w:ind w:left="0"/>
        <w:jc w:val="both"/>
        <w:rPr>
          <w:rFonts w:ascii="Arial" w:hAnsi="Arial" w:cs="Arial"/>
          <w:lang w:val="id-ID"/>
        </w:rPr>
      </w:pPr>
    </w:p>
    <w:p w:rsidR="00886D73" w:rsidRPr="001E320E" w:rsidRDefault="003D61A0" w:rsidP="001E320E">
      <w:pPr>
        <w:spacing w:after="0" w:line="240" w:lineRule="auto"/>
        <w:jc w:val="both"/>
        <w:rPr>
          <w:rFonts w:ascii="Arial" w:hAnsi="Arial" w:cs="Arial"/>
          <w:b/>
          <w:lang w:val="id-ID"/>
        </w:rPr>
      </w:pPr>
      <w:r w:rsidRPr="001E320E">
        <w:rPr>
          <w:rFonts w:ascii="Arial" w:hAnsi="Arial" w:cs="Arial"/>
          <w:b/>
        </w:rPr>
        <w:t>Metode</w:t>
      </w:r>
    </w:p>
    <w:p w:rsidR="007740CC" w:rsidRPr="001E320E" w:rsidRDefault="000B2BB7" w:rsidP="001E320E">
      <w:pPr>
        <w:autoSpaceDE w:val="0"/>
        <w:autoSpaceDN w:val="0"/>
        <w:adjustRightInd w:val="0"/>
        <w:spacing w:after="0" w:line="240" w:lineRule="auto"/>
        <w:jc w:val="both"/>
        <w:rPr>
          <w:rFonts w:ascii="Arial" w:eastAsiaTheme="minorHAnsi" w:hAnsi="Arial" w:cs="Arial"/>
          <w:i/>
          <w:iCs/>
          <w:lang w:val="id-ID"/>
        </w:rPr>
      </w:pPr>
      <w:r w:rsidRPr="001E320E">
        <w:rPr>
          <w:rFonts w:ascii="Arial" w:eastAsiaTheme="minorHAnsi" w:hAnsi="Arial" w:cs="Arial"/>
          <w:lang w:val="id-ID"/>
        </w:rPr>
        <w:t xml:space="preserve">Rancangan pada penelitian ini menggunakan </w:t>
      </w:r>
      <w:r w:rsidRPr="001E320E">
        <w:rPr>
          <w:rFonts w:ascii="Arial" w:eastAsiaTheme="minorHAnsi" w:hAnsi="Arial" w:cs="Arial"/>
          <w:i/>
          <w:iCs/>
          <w:lang w:val="id-ID"/>
        </w:rPr>
        <w:t xml:space="preserve">quasi experiment design </w:t>
      </w:r>
      <w:r w:rsidRPr="001E320E">
        <w:rPr>
          <w:rFonts w:ascii="Arial" w:eastAsiaTheme="minorHAnsi" w:hAnsi="Arial" w:cs="Arial"/>
          <w:lang w:val="id-ID"/>
        </w:rPr>
        <w:t xml:space="preserve">: </w:t>
      </w:r>
      <w:r w:rsidRPr="001E320E">
        <w:rPr>
          <w:rFonts w:ascii="Arial" w:eastAsiaTheme="minorHAnsi" w:hAnsi="Arial" w:cs="Arial"/>
          <w:i/>
          <w:iCs/>
          <w:lang w:val="id-ID"/>
        </w:rPr>
        <w:t>one group</w:t>
      </w:r>
      <w:r w:rsidR="007740CC" w:rsidRPr="001E320E">
        <w:rPr>
          <w:rFonts w:ascii="Arial" w:eastAsiaTheme="minorHAnsi" w:hAnsi="Arial" w:cs="Arial"/>
          <w:i/>
          <w:iCs/>
          <w:lang w:val="id-ID"/>
        </w:rPr>
        <w:t xml:space="preserve"> </w:t>
      </w:r>
      <w:r w:rsidRPr="001E320E">
        <w:rPr>
          <w:rFonts w:ascii="Arial" w:eastAsiaTheme="minorHAnsi" w:hAnsi="Arial" w:cs="Arial"/>
          <w:i/>
          <w:iCs/>
          <w:lang w:val="id-ID"/>
        </w:rPr>
        <w:t>pretest-posttest</w:t>
      </w:r>
      <w:r w:rsidRPr="001E320E">
        <w:rPr>
          <w:rFonts w:ascii="Arial" w:eastAsiaTheme="minorHAnsi" w:hAnsi="Arial" w:cs="Arial"/>
          <w:lang w:val="id-ID"/>
        </w:rPr>
        <w:t>.</w:t>
      </w:r>
      <w:r w:rsidR="00BB472D" w:rsidRPr="00BB472D">
        <w:rPr>
          <w:rFonts w:ascii="Arial" w:eastAsiaTheme="minorHAnsi" w:hAnsi="Arial" w:cs="Arial"/>
          <w:vertAlign w:val="superscript"/>
          <w:lang w:val="id-ID"/>
        </w:rPr>
        <w:t>6</w:t>
      </w:r>
      <w:r w:rsidRPr="00BB472D">
        <w:rPr>
          <w:rFonts w:ascii="Arial" w:eastAsiaTheme="minorHAnsi" w:hAnsi="Arial" w:cs="Arial"/>
          <w:vertAlign w:val="superscript"/>
          <w:lang w:val="id-ID"/>
        </w:rPr>
        <w:t xml:space="preserve"> </w:t>
      </w:r>
      <w:r w:rsidRPr="001E320E">
        <w:rPr>
          <w:rFonts w:ascii="Arial" w:eastAsiaTheme="minorHAnsi" w:hAnsi="Arial" w:cs="Arial"/>
          <w:lang w:val="id-ID"/>
        </w:rPr>
        <w:t>Subjek dalam penelitian ini adalah mahasiswa tingkat I program studi D III</w:t>
      </w:r>
      <w:r w:rsidR="007740CC" w:rsidRPr="001E320E">
        <w:rPr>
          <w:rFonts w:ascii="Arial" w:eastAsiaTheme="minorHAnsi" w:hAnsi="Arial" w:cs="Arial"/>
          <w:i/>
          <w:iCs/>
          <w:lang w:val="id-ID"/>
        </w:rPr>
        <w:t xml:space="preserve"> </w:t>
      </w:r>
      <w:r w:rsidR="009C2BA4">
        <w:rPr>
          <w:rFonts w:ascii="Arial" w:eastAsiaTheme="minorHAnsi" w:hAnsi="Arial" w:cs="Arial"/>
          <w:lang w:val="id-ID"/>
        </w:rPr>
        <w:t>kebidanan STIK</w:t>
      </w:r>
      <w:r w:rsidRPr="001E320E">
        <w:rPr>
          <w:rFonts w:ascii="Arial" w:eastAsiaTheme="minorHAnsi" w:hAnsi="Arial" w:cs="Arial"/>
          <w:lang w:val="id-ID"/>
        </w:rPr>
        <w:t>es Budi Luhur Cimahi yang sedang belajar di semester 2 pada mata kuliah</w:t>
      </w:r>
      <w:r w:rsidR="007740CC" w:rsidRPr="001E320E">
        <w:rPr>
          <w:rFonts w:ascii="Arial" w:eastAsiaTheme="minorHAnsi" w:hAnsi="Arial" w:cs="Arial"/>
          <w:lang w:val="id-ID"/>
        </w:rPr>
        <w:t xml:space="preserve"> </w:t>
      </w:r>
      <w:r w:rsidRPr="001E320E">
        <w:rPr>
          <w:rFonts w:ascii="Arial" w:eastAsiaTheme="minorHAnsi" w:hAnsi="Arial" w:cs="Arial"/>
          <w:lang w:val="id-ID"/>
        </w:rPr>
        <w:t>komunikasi dalam praktik kebidanan, sebanyak 18 mahasiswa. Penelitian ini dilakukan di</w:t>
      </w:r>
      <w:r w:rsidR="007740CC" w:rsidRPr="001E320E">
        <w:rPr>
          <w:rFonts w:ascii="Arial" w:eastAsiaTheme="minorHAnsi" w:hAnsi="Arial" w:cs="Arial"/>
          <w:i/>
          <w:iCs/>
          <w:lang w:val="id-ID"/>
        </w:rPr>
        <w:t xml:space="preserve"> </w:t>
      </w:r>
      <w:r w:rsidRPr="001E320E">
        <w:rPr>
          <w:rFonts w:ascii="Arial" w:eastAsiaTheme="minorHAnsi" w:hAnsi="Arial" w:cs="Arial"/>
          <w:lang w:val="id-ID"/>
        </w:rPr>
        <w:t>STIKes Budi Luhur Cimahi pada program studi D III kebidanan.</w:t>
      </w:r>
      <w:r w:rsidR="007740CC" w:rsidRPr="001E320E">
        <w:rPr>
          <w:rFonts w:ascii="Arial" w:eastAsiaTheme="minorHAnsi" w:hAnsi="Arial" w:cs="Arial"/>
          <w:i/>
          <w:iCs/>
          <w:lang w:val="id-ID"/>
        </w:rPr>
        <w:t xml:space="preserve"> </w:t>
      </w:r>
    </w:p>
    <w:p w:rsidR="000B2BB7" w:rsidRPr="001E320E" w:rsidRDefault="000B2BB7" w:rsidP="001E320E">
      <w:pPr>
        <w:autoSpaceDE w:val="0"/>
        <w:autoSpaceDN w:val="0"/>
        <w:adjustRightInd w:val="0"/>
        <w:spacing w:after="0" w:line="240" w:lineRule="auto"/>
        <w:ind w:firstLine="720"/>
        <w:jc w:val="both"/>
        <w:rPr>
          <w:rFonts w:ascii="Arial" w:eastAsiaTheme="minorHAnsi" w:hAnsi="Arial" w:cs="Arial"/>
          <w:i/>
          <w:iCs/>
          <w:lang w:val="id-ID"/>
        </w:rPr>
      </w:pPr>
      <w:r w:rsidRPr="001E320E">
        <w:rPr>
          <w:rFonts w:ascii="Arial" w:eastAsiaTheme="minorHAnsi" w:hAnsi="Arial" w:cs="Arial"/>
          <w:lang w:val="id-ID"/>
        </w:rPr>
        <w:t>Penelitian ini dilakukan selama 1 tahun, dimana di tahun pertama yang dilakukan</w:t>
      </w:r>
      <w:r w:rsidR="007740CC" w:rsidRPr="001E320E">
        <w:rPr>
          <w:rFonts w:ascii="Arial" w:eastAsiaTheme="minorHAnsi" w:hAnsi="Arial" w:cs="Arial"/>
          <w:i/>
          <w:iCs/>
          <w:lang w:val="id-ID"/>
        </w:rPr>
        <w:t xml:space="preserve"> </w:t>
      </w:r>
      <w:r w:rsidRPr="001E320E">
        <w:rPr>
          <w:rFonts w:ascii="Arial" w:eastAsiaTheme="minorHAnsi" w:hAnsi="Arial" w:cs="Arial"/>
          <w:lang w:val="id-ID"/>
        </w:rPr>
        <w:t>membuat video virtual patients simulations tentang komunikasi dan konseling dan bekerjasama</w:t>
      </w:r>
      <w:r w:rsidR="007740CC" w:rsidRPr="001E320E">
        <w:rPr>
          <w:rFonts w:ascii="Arial" w:eastAsiaTheme="minorHAnsi" w:hAnsi="Arial" w:cs="Arial"/>
          <w:i/>
          <w:iCs/>
          <w:lang w:val="id-ID"/>
        </w:rPr>
        <w:t xml:space="preserve"> </w:t>
      </w:r>
      <w:r w:rsidRPr="001E320E">
        <w:rPr>
          <w:rFonts w:ascii="Arial" w:eastAsiaTheme="minorHAnsi" w:hAnsi="Arial" w:cs="Arial"/>
          <w:lang w:val="id-ID"/>
        </w:rPr>
        <w:t>dengan tim IT (Ilmu Tekhnologi) meliputi penyusunan materi, pembuatan video virtual</w:t>
      </w:r>
      <w:r w:rsidR="007740CC" w:rsidRPr="001E320E">
        <w:rPr>
          <w:rFonts w:ascii="Arial" w:eastAsiaTheme="minorHAnsi" w:hAnsi="Arial" w:cs="Arial"/>
          <w:i/>
          <w:iCs/>
          <w:lang w:val="id-ID"/>
        </w:rPr>
        <w:t xml:space="preserve"> </w:t>
      </w:r>
      <w:r w:rsidR="007740CC" w:rsidRPr="001E320E">
        <w:rPr>
          <w:rFonts w:ascii="Arial" w:eastAsiaTheme="minorHAnsi" w:hAnsi="Arial" w:cs="Arial"/>
          <w:lang w:val="id-ID"/>
        </w:rPr>
        <w:t xml:space="preserve">kemudian koreksi </w:t>
      </w:r>
      <w:r w:rsidRPr="001E320E">
        <w:rPr>
          <w:rFonts w:ascii="Arial" w:eastAsiaTheme="minorHAnsi" w:hAnsi="Arial" w:cs="Arial"/>
          <w:lang w:val="id-ID"/>
        </w:rPr>
        <w:t>dan proses editing video. Setelah didapatkan subjek diberikan questioner</w:t>
      </w:r>
      <w:r w:rsidR="007740CC" w:rsidRPr="001E320E">
        <w:rPr>
          <w:rFonts w:ascii="Arial" w:eastAsiaTheme="minorHAnsi" w:hAnsi="Arial" w:cs="Arial"/>
          <w:i/>
          <w:iCs/>
          <w:lang w:val="id-ID"/>
        </w:rPr>
        <w:t xml:space="preserve"> </w:t>
      </w:r>
      <w:r w:rsidRPr="001E320E">
        <w:rPr>
          <w:rFonts w:ascii="Arial" w:eastAsiaTheme="minorHAnsi" w:hAnsi="Arial" w:cs="Arial"/>
          <w:lang w:val="id-ID"/>
        </w:rPr>
        <w:t xml:space="preserve">mengisi </w:t>
      </w:r>
      <w:r w:rsidRPr="001E320E">
        <w:rPr>
          <w:rFonts w:ascii="Arial" w:eastAsiaTheme="minorHAnsi" w:hAnsi="Arial" w:cs="Arial"/>
          <w:lang w:val="id-ID"/>
        </w:rPr>
        <w:lastRenderedPageBreak/>
        <w:t>karakteristik dan memberikan test awal (</w:t>
      </w:r>
      <w:r w:rsidRPr="001E320E">
        <w:rPr>
          <w:rFonts w:ascii="Arial" w:eastAsiaTheme="minorHAnsi" w:hAnsi="Arial" w:cs="Arial"/>
          <w:i/>
          <w:iCs/>
          <w:lang w:val="id-ID"/>
        </w:rPr>
        <w:t>pretest</w:t>
      </w:r>
      <w:r w:rsidRPr="001E320E">
        <w:rPr>
          <w:rFonts w:ascii="Arial" w:eastAsiaTheme="minorHAnsi" w:hAnsi="Arial" w:cs="Arial"/>
          <w:lang w:val="id-ID"/>
        </w:rPr>
        <w:t>) dengan menggunakan daftar tilik</w:t>
      </w:r>
      <w:r w:rsidR="007740CC" w:rsidRPr="001E320E">
        <w:rPr>
          <w:rFonts w:ascii="Arial" w:eastAsiaTheme="minorHAnsi" w:hAnsi="Arial" w:cs="Arial"/>
          <w:i/>
          <w:iCs/>
          <w:lang w:val="id-ID"/>
        </w:rPr>
        <w:t xml:space="preserve"> </w:t>
      </w:r>
      <w:r w:rsidRPr="001E320E">
        <w:rPr>
          <w:rFonts w:ascii="Arial" w:eastAsiaTheme="minorHAnsi" w:hAnsi="Arial" w:cs="Arial"/>
          <w:lang w:val="id-ID"/>
        </w:rPr>
        <w:t>konseling untuk mengukur keterampilan dalam melakukan komunikasi. Setelah itu di beri</w:t>
      </w:r>
      <w:r w:rsidR="007740CC" w:rsidRPr="001E320E">
        <w:rPr>
          <w:rFonts w:ascii="Arial" w:eastAsiaTheme="minorHAnsi" w:hAnsi="Arial" w:cs="Arial"/>
          <w:i/>
          <w:iCs/>
          <w:lang w:val="id-ID"/>
        </w:rPr>
        <w:t xml:space="preserve"> </w:t>
      </w:r>
      <w:r w:rsidRPr="001E320E">
        <w:rPr>
          <w:rFonts w:ascii="Arial" w:eastAsiaTheme="minorHAnsi" w:hAnsi="Arial" w:cs="Arial"/>
          <w:lang w:val="id-ID"/>
        </w:rPr>
        <w:t>perlakuan pembelajaran dengan menggunakan video simulasi komunikasi konseling asuhan</w:t>
      </w:r>
      <w:r w:rsidR="007740CC" w:rsidRPr="001E320E">
        <w:rPr>
          <w:rFonts w:ascii="Arial" w:eastAsiaTheme="minorHAnsi" w:hAnsi="Arial" w:cs="Arial"/>
          <w:i/>
          <w:iCs/>
          <w:lang w:val="id-ID"/>
        </w:rPr>
        <w:t xml:space="preserve"> </w:t>
      </w:r>
      <w:r w:rsidRPr="001E320E">
        <w:rPr>
          <w:rFonts w:ascii="Arial" w:eastAsiaTheme="minorHAnsi" w:hAnsi="Arial" w:cs="Arial"/>
          <w:lang w:val="id-ID"/>
        </w:rPr>
        <w:t>kebidanan.</w:t>
      </w:r>
      <w:r w:rsidR="007740CC" w:rsidRPr="001E320E">
        <w:rPr>
          <w:rFonts w:ascii="Arial" w:eastAsiaTheme="minorHAnsi" w:hAnsi="Arial" w:cs="Arial"/>
          <w:lang w:val="id-ID"/>
        </w:rPr>
        <w:t xml:space="preserve"> </w:t>
      </w:r>
      <w:r w:rsidRPr="001E320E">
        <w:rPr>
          <w:rFonts w:ascii="Arial" w:eastAsiaTheme="minorHAnsi" w:hAnsi="Arial" w:cs="Arial"/>
          <w:lang w:val="id-ID"/>
        </w:rPr>
        <w:t xml:space="preserve">Pembelajaran </w:t>
      </w:r>
      <w:r w:rsidR="007740CC" w:rsidRPr="001E320E">
        <w:rPr>
          <w:rFonts w:ascii="Arial" w:eastAsiaTheme="minorHAnsi" w:hAnsi="Arial" w:cs="Arial"/>
          <w:lang w:val="id-ID"/>
        </w:rPr>
        <w:t xml:space="preserve">ini </w:t>
      </w:r>
      <w:r w:rsidRPr="001E320E">
        <w:rPr>
          <w:rFonts w:ascii="Arial" w:eastAsiaTheme="minorHAnsi" w:hAnsi="Arial" w:cs="Arial"/>
          <w:lang w:val="id-ID"/>
        </w:rPr>
        <w:t>diberikan sebanyak 3 kali pertemuan dalam waktu 2 jam meliputi pemutaran</w:t>
      </w:r>
      <w:r w:rsidR="007740CC" w:rsidRPr="001E320E">
        <w:rPr>
          <w:rFonts w:ascii="Arial" w:eastAsiaTheme="minorHAnsi" w:hAnsi="Arial" w:cs="Arial"/>
          <w:lang w:val="id-ID"/>
        </w:rPr>
        <w:t xml:space="preserve"> video berdurasi 30 </w:t>
      </w:r>
      <w:r w:rsidRPr="001E320E">
        <w:rPr>
          <w:rFonts w:ascii="Arial" w:eastAsiaTheme="minorHAnsi" w:hAnsi="Arial" w:cs="Arial"/>
          <w:lang w:val="id-ID"/>
        </w:rPr>
        <w:t xml:space="preserve">menit dilanjutkan penjelasan dan diskusi. Diakhir akan diberikan </w:t>
      </w:r>
      <w:r w:rsidRPr="001E320E">
        <w:rPr>
          <w:rFonts w:ascii="Arial" w:eastAsiaTheme="minorHAnsi" w:hAnsi="Arial" w:cs="Arial"/>
          <w:i/>
          <w:iCs/>
          <w:lang w:val="id-ID"/>
        </w:rPr>
        <w:t>postest</w:t>
      </w:r>
      <w:r w:rsidR="007740CC" w:rsidRPr="001E320E">
        <w:rPr>
          <w:rFonts w:ascii="Arial" w:eastAsiaTheme="minorHAnsi" w:hAnsi="Arial" w:cs="Arial"/>
          <w:i/>
          <w:iCs/>
          <w:lang w:val="id-ID"/>
        </w:rPr>
        <w:t xml:space="preserve"> </w:t>
      </w:r>
      <w:r w:rsidR="007740CC" w:rsidRPr="001E320E">
        <w:rPr>
          <w:rFonts w:ascii="Arial" w:eastAsiaTheme="minorHAnsi" w:hAnsi="Arial" w:cs="Arial"/>
          <w:lang w:val="id-ID"/>
        </w:rPr>
        <w:t xml:space="preserve">untuk mengukur </w:t>
      </w:r>
      <w:r w:rsidRPr="001E320E">
        <w:rPr>
          <w:rFonts w:ascii="Arial" w:eastAsiaTheme="minorHAnsi" w:hAnsi="Arial" w:cs="Arial"/>
          <w:lang w:val="id-ID"/>
        </w:rPr>
        <w:t>keterampilan komunikasi pada mahasiswa setelah selesai diberikan perlakuan,</w:t>
      </w:r>
      <w:r w:rsidR="007740CC" w:rsidRPr="001E320E">
        <w:rPr>
          <w:rFonts w:ascii="Arial" w:eastAsiaTheme="minorHAnsi" w:hAnsi="Arial" w:cs="Arial"/>
          <w:i/>
          <w:iCs/>
          <w:lang w:val="id-ID"/>
        </w:rPr>
        <w:t xml:space="preserve"> </w:t>
      </w:r>
      <w:r w:rsidR="007740CC" w:rsidRPr="001E320E">
        <w:rPr>
          <w:rFonts w:ascii="Arial" w:eastAsiaTheme="minorHAnsi" w:hAnsi="Arial" w:cs="Arial"/>
          <w:lang w:val="id-ID"/>
        </w:rPr>
        <w:t xml:space="preserve">kemudian akan </w:t>
      </w:r>
      <w:r w:rsidRPr="001E320E">
        <w:rPr>
          <w:rFonts w:ascii="Arial" w:eastAsiaTheme="minorHAnsi" w:hAnsi="Arial" w:cs="Arial"/>
          <w:lang w:val="id-ID"/>
        </w:rPr>
        <w:t>dilihat hasil akhir dan akan dilihat perbedaan nilai yang dicapai sebelum dan</w:t>
      </w:r>
      <w:r w:rsidR="007740CC" w:rsidRPr="001E320E">
        <w:rPr>
          <w:rFonts w:ascii="Arial" w:eastAsiaTheme="minorHAnsi" w:hAnsi="Arial" w:cs="Arial"/>
          <w:i/>
          <w:iCs/>
          <w:lang w:val="id-ID"/>
        </w:rPr>
        <w:t xml:space="preserve"> </w:t>
      </w:r>
      <w:r w:rsidR="007740CC" w:rsidRPr="001E320E">
        <w:rPr>
          <w:rFonts w:ascii="Arial" w:eastAsiaTheme="minorHAnsi" w:hAnsi="Arial" w:cs="Arial"/>
          <w:lang w:val="id-ID"/>
        </w:rPr>
        <w:t>s</w:t>
      </w:r>
      <w:r w:rsidRPr="001E320E">
        <w:rPr>
          <w:rFonts w:ascii="Arial" w:eastAsiaTheme="minorHAnsi" w:hAnsi="Arial" w:cs="Arial"/>
          <w:lang w:val="id-ID"/>
        </w:rPr>
        <w:t>etelah di beri perlakuan.</w:t>
      </w:r>
    </w:p>
    <w:p w:rsidR="000B2BB7" w:rsidRPr="001E320E" w:rsidRDefault="000B2BB7" w:rsidP="001E320E">
      <w:pPr>
        <w:autoSpaceDE w:val="0"/>
        <w:autoSpaceDN w:val="0"/>
        <w:adjustRightInd w:val="0"/>
        <w:spacing w:after="0" w:line="240" w:lineRule="auto"/>
        <w:ind w:firstLine="720"/>
        <w:jc w:val="both"/>
        <w:rPr>
          <w:rFonts w:ascii="Arial" w:eastAsiaTheme="minorHAnsi" w:hAnsi="Arial" w:cs="Arial"/>
          <w:lang w:val="id-ID"/>
        </w:rPr>
      </w:pPr>
      <w:r w:rsidRPr="001E320E">
        <w:rPr>
          <w:rFonts w:ascii="Arial" w:eastAsiaTheme="minorHAnsi" w:hAnsi="Arial" w:cs="Arial"/>
          <w:lang w:val="id-ID"/>
        </w:rPr>
        <w:t>Analisa data pada penelitian ini menggunaka</w:t>
      </w:r>
      <w:r w:rsidR="00C07EA7" w:rsidRPr="001E320E">
        <w:rPr>
          <w:rFonts w:ascii="Arial" w:eastAsiaTheme="minorHAnsi" w:hAnsi="Arial" w:cs="Arial"/>
          <w:lang w:val="id-ID"/>
        </w:rPr>
        <w:t xml:space="preserve">n dua </w:t>
      </w:r>
      <w:r w:rsidR="000A2905">
        <w:rPr>
          <w:rFonts w:ascii="Arial" w:eastAsiaTheme="minorHAnsi" w:hAnsi="Arial" w:cs="Arial"/>
          <w:lang w:val="id-ID"/>
        </w:rPr>
        <w:t xml:space="preserve">tahap yaitu uji normalitas data </w:t>
      </w:r>
      <w:r w:rsidRPr="001E320E">
        <w:rPr>
          <w:rFonts w:ascii="Arial" w:eastAsiaTheme="minorHAnsi" w:hAnsi="Arial" w:cs="Arial"/>
          <w:lang w:val="id-ID"/>
        </w:rPr>
        <w:t>dan t test (</w:t>
      </w:r>
      <w:r w:rsidRPr="001E320E">
        <w:rPr>
          <w:rFonts w:ascii="Arial" w:eastAsiaTheme="minorHAnsi" w:hAnsi="Arial" w:cs="Arial"/>
          <w:i/>
          <w:iCs/>
          <w:lang w:val="id-ID"/>
        </w:rPr>
        <w:t>Independent Sample T Test</w:t>
      </w:r>
      <w:r w:rsidRPr="001E320E">
        <w:rPr>
          <w:rFonts w:ascii="Arial" w:eastAsiaTheme="minorHAnsi" w:hAnsi="Arial" w:cs="Arial"/>
          <w:lang w:val="id-ID"/>
        </w:rPr>
        <w:t>). Uji normalitas bertujuan untuk mengetahui apakah data</w:t>
      </w:r>
      <w:r w:rsidR="00C07EA7" w:rsidRPr="001E320E">
        <w:rPr>
          <w:rFonts w:ascii="Arial" w:eastAsiaTheme="minorHAnsi" w:hAnsi="Arial" w:cs="Arial"/>
          <w:lang w:val="id-ID"/>
        </w:rPr>
        <w:t xml:space="preserve"> </w:t>
      </w:r>
      <w:r w:rsidRPr="001E320E">
        <w:rPr>
          <w:rFonts w:ascii="Arial" w:eastAsiaTheme="minorHAnsi" w:hAnsi="Arial" w:cs="Arial"/>
          <w:lang w:val="id-ID"/>
        </w:rPr>
        <w:t>berdistribusi normal a</w:t>
      </w:r>
      <w:r w:rsidR="009C2BA4">
        <w:rPr>
          <w:rFonts w:ascii="Arial" w:eastAsiaTheme="minorHAnsi" w:hAnsi="Arial" w:cs="Arial"/>
          <w:lang w:val="id-ID"/>
        </w:rPr>
        <w:t>tau tidak</w:t>
      </w:r>
      <w:r w:rsidRPr="001E320E">
        <w:rPr>
          <w:rFonts w:ascii="Arial" w:eastAsiaTheme="minorHAnsi" w:hAnsi="Arial" w:cs="Arial"/>
          <w:lang w:val="id-ID"/>
        </w:rPr>
        <w:t xml:space="preserve">. sedangkan uji t test untuk mengetahui apakah ada perbedaan yang signifikan sebelum dan sesudah diberikan metode </w:t>
      </w:r>
      <w:r w:rsidRPr="000A2905">
        <w:rPr>
          <w:rFonts w:ascii="Arial" w:eastAsiaTheme="minorHAnsi" w:hAnsi="Arial" w:cs="Arial"/>
          <w:i/>
          <w:lang w:val="id-ID"/>
        </w:rPr>
        <w:t>virtual patients simulations</w:t>
      </w:r>
      <w:r w:rsidRPr="001E320E">
        <w:rPr>
          <w:rFonts w:ascii="Arial" w:eastAsiaTheme="minorHAnsi" w:hAnsi="Arial" w:cs="Arial"/>
          <w:lang w:val="id-ID"/>
        </w:rPr>
        <w:t>.</w:t>
      </w:r>
      <w:r w:rsidR="00BB472D" w:rsidRPr="00BB472D">
        <w:rPr>
          <w:rFonts w:ascii="Arial" w:eastAsiaTheme="minorHAnsi" w:hAnsi="Arial" w:cs="Arial"/>
          <w:vertAlign w:val="superscript"/>
          <w:lang w:val="id-ID"/>
        </w:rPr>
        <w:t>7</w:t>
      </w:r>
    </w:p>
    <w:p w:rsidR="00AA4160" w:rsidRPr="001E320E" w:rsidRDefault="00AA4160" w:rsidP="001E320E">
      <w:pPr>
        <w:pStyle w:val="ListParagraph"/>
        <w:spacing w:after="0" w:line="240" w:lineRule="auto"/>
        <w:ind w:left="426"/>
        <w:jc w:val="both"/>
        <w:rPr>
          <w:rFonts w:ascii="Arial" w:hAnsi="Arial" w:cs="Arial"/>
          <w:lang w:val="id-ID"/>
        </w:rPr>
      </w:pPr>
    </w:p>
    <w:p w:rsidR="00D73107" w:rsidRPr="001E320E" w:rsidRDefault="00D73107" w:rsidP="001E320E">
      <w:pPr>
        <w:pStyle w:val="ListParagraph"/>
        <w:spacing w:after="0" w:line="240" w:lineRule="auto"/>
        <w:ind w:left="426"/>
        <w:jc w:val="both"/>
        <w:rPr>
          <w:rFonts w:ascii="Arial" w:hAnsi="Arial" w:cs="Arial"/>
          <w:lang w:val="id-ID"/>
        </w:rPr>
      </w:pPr>
    </w:p>
    <w:p w:rsidR="003E7991" w:rsidRPr="001E320E" w:rsidRDefault="003E7991" w:rsidP="001E320E">
      <w:pPr>
        <w:pStyle w:val="ListParagraph"/>
        <w:numPr>
          <w:ilvl w:val="0"/>
          <w:numId w:val="5"/>
        </w:numPr>
        <w:spacing w:after="0" w:line="240" w:lineRule="auto"/>
        <w:ind w:left="426" w:hanging="426"/>
        <w:jc w:val="both"/>
        <w:rPr>
          <w:rFonts w:ascii="Arial" w:hAnsi="Arial" w:cs="Arial"/>
          <w:b/>
        </w:rPr>
        <w:sectPr w:rsidR="003E7991" w:rsidRPr="001E320E" w:rsidSect="00E81A55">
          <w:pgSz w:w="12240" w:h="15840"/>
          <w:pgMar w:top="1440" w:right="1440" w:bottom="1440" w:left="1440" w:header="720" w:footer="720" w:gutter="0"/>
          <w:cols w:space="720"/>
          <w:docGrid w:linePitch="360"/>
        </w:sectPr>
      </w:pPr>
    </w:p>
    <w:p w:rsidR="007A759F" w:rsidRDefault="009004C7" w:rsidP="001E320E">
      <w:pPr>
        <w:spacing w:after="0" w:line="240" w:lineRule="auto"/>
        <w:contextualSpacing/>
        <w:jc w:val="both"/>
        <w:rPr>
          <w:rFonts w:ascii="Arial" w:hAnsi="Arial" w:cs="Arial"/>
          <w:b/>
          <w:lang w:val="id-ID"/>
        </w:rPr>
      </w:pPr>
      <w:r>
        <w:rPr>
          <w:rFonts w:ascii="Arial" w:hAnsi="Arial" w:cs="Arial"/>
          <w:b/>
        </w:rPr>
        <w:lastRenderedPageBreak/>
        <w:t>Hasi</w:t>
      </w:r>
      <w:r>
        <w:rPr>
          <w:rFonts w:ascii="Arial" w:hAnsi="Arial" w:cs="Arial"/>
          <w:b/>
          <w:lang w:val="id-ID"/>
        </w:rPr>
        <w:t>l</w:t>
      </w:r>
    </w:p>
    <w:p w:rsidR="009004C7" w:rsidRPr="009004C7" w:rsidRDefault="009004C7" w:rsidP="001E320E">
      <w:pPr>
        <w:spacing w:after="0" w:line="240" w:lineRule="auto"/>
        <w:contextualSpacing/>
        <w:jc w:val="both"/>
        <w:rPr>
          <w:rFonts w:ascii="Arial" w:hAnsi="Arial" w:cs="Arial"/>
          <w:b/>
          <w:lang w:val="id-ID"/>
        </w:rPr>
      </w:pPr>
    </w:p>
    <w:p w:rsidR="00D75169" w:rsidRDefault="00D75169" w:rsidP="001E320E">
      <w:pPr>
        <w:spacing w:after="0" w:line="240" w:lineRule="auto"/>
        <w:contextualSpacing/>
        <w:jc w:val="both"/>
        <w:rPr>
          <w:rFonts w:ascii="Arial" w:hAnsi="Arial" w:cs="Arial"/>
          <w:lang w:val="id-ID"/>
        </w:rPr>
      </w:pPr>
      <w:r w:rsidRPr="009004C7">
        <w:rPr>
          <w:rFonts w:ascii="Arial" w:hAnsi="Arial" w:cs="Arial"/>
          <w:lang w:val="id-ID"/>
        </w:rPr>
        <w:t xml:space="preserve">Berdasarkan penelitian yang dilakukan dengan judul “Penerapan Metode </w:t>
      </w:r>
      <w:r w:rsidRPr="009004C7">
        <w:rPr>
          <w:rFonts w:ascii="Arial" w:hAnsi="Arial" w:cs="Arial"/>
          <w:i/>
          <w:lang w:val="id-ID"/>
        </w:rPr>
        <w:t>Virtual Patients Simulations</w:t>
      </w:r>
      <w:r w:rsidRPr="009004C7">
        <w:rPr>
          <w:rFonts w:ascii="Arial" w:hAnsi="Arial" w:cs="Arial"/>
          <w:lang w:val="id-ID"/>
        </w:rPr>
        <w:t xml:space="preserve"> Pada Mata Kuliah Komunikasi Dan Konseling Dalam Praktik Kebidanan Pada Mahasiswa di STIKes Budi Luhur Cimahi”</w:t>
      </w:r>
      <w:r w:rsidR="009A0A80" w:rsidRPr="009004C7">
        <w:rPr>
          <w:rFonts w:ascii="Arial" w:hAnsi="Arial" w:cs="Arial"/>
          <w:lang w:val="id-ID"/>
        </w:rPr>
        <w:t xml:space="preserve"> didapatkan hasil sebagai berikut:</w:t>
      </w:r>
    </w:p>
    <w:p w:rsidR="009004C7" w:rsidRPr="009004C7" w:rsidRDefault="009004C7" w:rsidP="001E320E">
      <w:pPr>
        <w:spacing w:after="0" w:line="240" w:lineRule="auto"/>
        <w:contextualSpacing/>
        <w:jc w:val="both"/>
        <w:rPr>
          <w:rFonts w:ascii="Arial" w:hAnsi="Arial" w:cs="Arial"/>
          <w:lang w:val="id-ID"/>
        </w:rPr>
      </w:pPr>
    </w:p>
    <w:p w:rsidR="00D75169" w:rsidRPr="001E320E" w:rsidRDefault="00D75169" w:rsidP="001E320E">
      <w:pPr>
        <w:autoSpaceDE w:val="0"/>
        <w:autoSpaceDN w:val="0"/>
        <w:adjustRightInd w:val="0"/>
        <w:spacing w:after="0" w:line="240" w:lineRule="auto"/>
        <w:jc w:val="both"/>
        <w:rPr>
          <w:rFonts w:ascii="Arial" w:hAnsi="Arial" w:cs="Arial"/>
          <w:b/>
        </w:rPr>
      </w:pPr>
      <w:r w:rsidRPr="001E320E">
        <w:rPr>
          <w:rFonts w:ascii="Arial" w:hAnsi="Arial" w:cs="Arial"/>
          <w:b/>
        </w:rPr>
        <w:t xml:space="preserve">Tabel 4.1 Distribusi Frekuensi Keterampilan Komunikasi dan Konseling Mahasiswa sebelum diberikan Metode </w:t>
      </w:r>
      <w:r w:rsidRPr="001E320E">
        <w:rPr>
          <w:rFonts w:ascii="Arial" w:hAnsi="Arial" w:cs="Arial"/>
          <w:b/>
          <w:i/>
        </w:rPr>
        <w:t>Virtual Patients Simulationts</w:t>
      </w:r>
      <w:r w:rsidRPr="001E320E">
        <w:rPr>
          <w:rFonts w:ascii="Arial" w:hAnsi="Arial" w:cs="Arial"/>
          <w:b/>
        </w:rPr>
        <w:t xml:space="preserve"> pada Mata Kuliah Komunikasi dan Konseling dalam Praktik Kebidanan di STIKes Budi Luhur Cimahi</w:t>
      </w:r>
    </w:p>
    <w:p w:rsidR="00D75169" w:rsidRPr="001E320E" w:rsidRDefault="00D75169" w:rsidP="001E320E">
      <w:pPr>
        <w:autoSpaceDE w:val="0"/>
        <w:autoSpaceDN w:val="0"/>
        <w:adjustRightInd w:val="0"/>
        <w:spacing w:after="0" w:line="240" w:lineRule="auto"/>
        <w:jc w:val="both"/>
        <w:rPr>
          <w:rFonts w:ascii="Arial" w:hAnsi="Arial" w:cs="Arial"/>
          <w:lang w:val="id-ID"/>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311"/>
        <w:gridCol w:w="3097"/>
        <w:gridCol w:w="3168"/>
      </w:tblGrid>
      <w:tr w:rsidR="00D75169" w:rsidRPr="001E320E" w:rsidTr="002C00F1">
        <w:tc>
          <w:tcPr>
            <w:tcW w:w="3845" w:type="dxa"/>
            <w:tcBorders>
              <w:top w:val="single" w:sz="4" w:space="0" w:color="auto"/>
              <w:bottom w:val="single" w:sz="4" w:space="0" w:color="auto"/>
            </w:tcBorders>
          </w:tcPr>
          <w:p w:rsidR="00D75169" w:rsidRPr="001E320E" w:rsidRDefault="00D75169" w:rsidP="001E320E">
            <w:pPr>
              <w:autoSpaceDE w:val="0"/>
              <w:autoSpaceDN w:val="0"/>
              <w:adjustRightInd w:val="0"/>
              <w:jc w:val="both"/>
              <w:rPr>
                <w:rFonts w:ascii="Arial" w:hAnsi="Arial" w:cs="Arial"/>
              </w:rPr>
            </w:pPr>
            <w:r w:rsidRPr="001E320E">
              <w:rPr>
                <w:rFonts w:ascii="Arial" w:hAnsi="Arial" w:cs="Arial"/>
              </w:rPr>
              <w:t>Keterampilan Pre</w:t>
            </w:r>
          </w:p>
        </w:tc>
        <w:tc>
          <w:tcPr>
            <w:tcW w:w="3845" w:type="dxa"/>
            <w:tcBorders>
              <w:top w:val="single" w:sz="4" w:space="0" w:color="auto"/>
              <w:bottom w:val="single" w:sz="4" w:space="0" w:color="auto"/>
            </w:tcBorders>
          </w:tcPr>
          <w:p w:rsidR="00D75169" w:rsidRPr="001E320E" w:rsidRDefault="00D75169" w:rsidP="001E320E">
            <w:pPr>
              <w:autoSpaceDE w:val="0"/>
              <w:autoSpaceDN w:val="0"/>
              <w:adjustRightInd w:val="0"/>
              <w:jc w:val="center"/>
              <w:rPr>
                <w:rFonts w:ascii="Arial" w:hAnsi="Arial" w:cs="Arial"/>
              </w:rPr>
            </w:pPr>
            <w:r w:rsidRPr="001E320E">
              <w:rPr>
                <w:rFonts w:ascii="Arial" w:hAnsi="Arial" w:cs="Arial"/>
              </w:rPr>
              <w:t>F</w:t>
            </w:r>
          </w:p>
        </w:tc>
        <w:tc>
          <w:tcPr>
            <w:tcW w:w="3845" w:type="dxa"/>
            <w:tcBorders>
              <w:top w:val="single" w:sz="4" w:space="0" w:color="auto"/>
              <w:bottom w:val="single" w:sz="4" w:space="0" w:color="auto"/>
            </w:tcBorders>
          </w:tcPr>
          <w:p w:rsidR="00D75169" w:rsidRPr="001E320E" w:rsidRDefault="00D75169" w:rsidP="001E320E">
            <w:pPr>
              <w:autoSpaceDE w:val="0"/>
              <w:autoSpaceDN w:val="0"/>
              <w:adjustRightInd w:val="0"/>
              <w:jc w:val="center"/>
              <w:rPr>
                <w:rFonts w:ascii="Arial" w:hAnsi="Arial" w:cs="Arial"/>
              </w:rPr>
            </w:pPr>
            <w:r w:rsidRPr="001E320E">
              <w:rPr>
                <w:rFonts w:ascii="Arial" w:hAnsi="Arial" w:cs="Arial"/>
              </w:rPr>
              <w:t>%</w:t>
            </w:r>
          </w:p>
        </w:tc>
      </w:tr>
      <w:tr w:rsidR="00D75169" w:rsidRPr="001E320E" w:rsidTr="002C00F1">
        <w:tc>
          <w:tcPr>
            <w:tcW w:w="3845" w:type="dxa"/>
          </w:tcPr>
          <w:p w:rsidR="00D75169" w:rsidRPr="001E320E" w:rsidRDefault="00D75169" w:rsidP="001E320E">
            <w:pPr>
              <w:autoSpaceDE w:val="0"/>
              <w:autoSpaceDN w:val="0"/>
              <w:adjustRightInd w:val="0"/>
              <w:jc w:val="both"/>
              <w:rPr>
                <w:rFonts w:ascii="Arial" w:hAnsi="Arial" w:cs="Arial"/>
              </w:rPr>
            </w:pPr>
            <w:r w:rsidRPr="001E320E">
              <w:rPr>
                <w:rFonts w:ascii="Arial" w:hAnsi="Arial" w:cs="Arial"/>
              </w:rPr>
              <w:t>Terampil</w:t>
            </w:r>
          </w:p>
        </w:tc>
        <w:tc>
          <w:tcPr>
            <w:tcW w:w="3845" w:type="dxa"/>
          </w:tcPr>
          <w:p w:rsidR="00D75169" w:rsidRPr="001E320E" w:rsidRDefault="00D75169" w:rsidP="001E320E">
            <w:pPr>
              <w:autoSpaceDE w:val="0"/>
              <w:autoSpaceDN w:val="0"/>
              <w:adjustRightInd w:val="0"/>
              <w:ind w:left="60" w:right="60"/>
              <w:jc w:val="center"/>
              <w:rPr>
                <w:rFonts w:ascii="Arial" w:hAnsi="Arial" w:cs="Arial"/>
                <w:color w:val="000000"/>
              </w:rPr>
            </w:pPr>
            <w:r w:rsidRPr="001E320E">
              <w:rPr>
                <w:rFonts w:ascii="Arial" w:hAnsi="Arial" w:cs="Arial"/>
                <w:color w:val="000000"/>
              </w:rPr>
              <w:t>5</w:t>
            </w:r>
          </w:p>
        </w:tc>
        <w:tc>
          <w:tcPr>
            <w:tcW w:w="3845" w:type="dxa"/>
          </w:tcPr>
          <w:p w:rsidR="00D75169" w:rsidRPr="001E320E" w:rsidRDefault="00D75169" w:rsidP="001E320E">
            <w:pPr>
              <w:autoSpaceDE w:val="0"/>
              <w:autoSpaceDN w:val="0"/>
              <w:adjustRightInd w:val="0"/>
              <w:ind w:left="60" w:right="60"/>
              <w:jc w:val="center"/>
              <w:rPr>
                <w:rFonts w:ascii="Arial" w:hAnsi="Arial" w:cs="Arial"/>
                <w:color w:val="000000"/>
              </w:rPr>
            </w:pPr>
            <w:r w:rsidRPr="001E320E">
              <w:rPr>
                <w:rFonts w:ascii="Arial" w:hAnsi="Arial" w:cs="Arial"/>
                <w:color w:val="000000"/>
              </w:rPr>
              <w:t>26,3</w:t>
            </w:r>
          </w:p>
        </w:tc>
      </w:tr>
      <w:tr w:rsidR="00D75169" w:rsidRPr="001E320E" w:rsidTr="002C00F1">
        <w:tc>
          <w:tcPr>
            <w:tcW w:w="3845" w:type="dxa"/>
          </w:tcPr>
          <w:p w:rsidR="00D75169" w:rsidRPr="001E320E" w:rsidRDefault="00D75169" w:rsidP="001E320E">
            <w:pPr>
              <w:autoSpaceDE w:val="0"/>
              <w:autoSpaceDN w:val="0"/>
              <w:adjustRightInd w:val="0"/>
              <w:jc w:val="both"/>
              <w:rPr>
                <w:rFonts w:ascii="Arial" w:hAnsi="Arial" w:cs="Arial"/>
              </w:rPr>
            </w:pPr>
            <w:r w:rsidRPr="001E320E">
              <w:rPr>
                <w:rFonts w:ascii="Arial" w:hAnsi="Arial" w:cs="Arial"/>
              </w:rPr>
              <w:t>Tidak Terampil</w:t>
            </w:r>
          </w:p>
        </w:tc>
        <w:tc>
          <w:tcPr>
            <w:tcW w:w="3845" w:type="dxa"/>
          </w:tcPr>
          <w:p w:rsidR="00D75169" w:rsidRPr="001E320E" w:rsidRDefault="00D75169" w:rsidP="001E320E">
            <w:pPr>
              <w:autoSpaceDE w:val="0"/>
              <w:autoSpaceDN w:val="0"/>
              <w:adjustRightInd w:val="0"/>
              <w:ind w:left="60" w:right="60"/>
              <w:jc w:val="center"/>
              <w:rPr>
                <w:rFonts w:ascii="Arial" w:hAnsi="Arial" w:cs="Arial"/>
                <w:color w:val="000000"/>
              </w:rPr>
            </w:pPr>
            <w:r w:rsidRPr="001E320E">
              <w:rPr>
                <w:rFonts w:ascii="Arial" w:hAnsi="Arial" w:cs="Arial"/>
                <w:color w:val="000000"/>
              </w:rPr>
              <w:t>14</w:t>
            </w:r>
          </w:p>
        </w:tc>
        <w:tc>
          <w:tcPr>
            <w:tcW w:w="3845" w:type="dxa"/>
          </w:tcPr>
          <w:p w:rsidR="00D75169" w:rsidRPr="001E320E" w:rsidRDefault="00D75169" w:rsidP="001E320E">
            <w:pPr>
              <w:autoSpaceDE w:val="0"/>
              <w:autoSpaceDN w:val="0"/>
              <w:adjustRightInd w:val="0"/>
              <w:ind w:left="60" w:right="60"/>
              <w:jc w:val="center"/>
              <w:rPr>
                <w:rFonts w:ascii="Arial" w:hAnsi="Arial" w:cs="Arial"/>
                <w:color w:val="000000"/>
              </w:rPr>
            </w:pPr>
            <w:r w:rsidRPr="001E320E">
              <w:rPr>
                <w:rFonts w:ascii="Arial" w:hAnsi="Arial" w:cs="Arial"/>
                <w:color w:val="000000"/>
              </w:rPr>
              <w:t>73,7</w:t>
            </w:r>
          </w:p>
        </w:tc>
      </w:tr>
      <w:tr w:rsidR="00D75169" w:rsidRPr="001E320E" w:rsidTr="002C00F1">
        <w:tc>
          <w:tcPr>
            <w:tcW w:w="3845" w:type="dxa"/>
          </w:tcPr>
          <w:p w:rsidR="00D75169" w:rsidRPr="001E320E" w:rsidRDefault="00D75169" w:rsidP="001E320E">
            <w:pPr>
              <w:autoSpaceDE w:val="0"/>
              <w:autoSpaceDN w:val="0"/>
              <w:adjustRightInd w:val="0"/>
              <w:jc w:val="both"/>
              <w:rPr>
                <w:rFonts w:ascii="Arial" w:hAnsi="Arial" w:cs="Arial"/>
              </w:rPr>
            </w:pPr>
            <w:r w:rsidRPr="001E320E">
              <w:rPr>
                <w:rFonts w:ascii="Arial" w:hAnsi="Arial" w:cs="Arial"/>
              </w:rPr>
              <w:t>Total</w:t>
            </w:r>
          </w:p>
        </w:tc>
        <w:tc>
          <w:tcPr>
            <w:tcW w:w="3845" w:type="dxa"/>
          </w:tcPr>
          <w:p w:rsidR="00D75169" w:rsidRPr="001E320E" w:rsidRDefault="00D75169" w:rsidP="001E320E">
            <w:pPr>
              <w:autoSpaceDE w:val="0"/>
              <w:autoSpaceDN w:val="0"/>
              <w:adjustRightInd w:val="0"/>
              <w:ind w:left="60" w:right="60"/>
              <w:jc w:val="center"/>
              <w:rPr>
                <w:rFonts w:ascii="Arial" w:hAnsi="Arial" w:cs="Arial"/>
                <w:color w:val="000000"/>
              </w:rPr>
            </w:pPr>
            <w:r w:rsidRPr="001E320E">
              <w:rPr>
                <w:rFonts w:ascii="Arial" w:hAnsi="Arial" w:cs="Arial"/>
                <w:color w:val="000000"/>
              </w:rPr>
              <w:t>19</w:t>
            </w:r>
          </w:p>
        </w:tc>
        <w:tc>
          <w:tcPr>
            <w:tcW w:w="3845" w:type="dxa"/>
          </w:tcPr>
          <w:p w:rsidR="00D75169" w:rsidRPr="001E320E" w:rsidRDefault="00D75169" w:rsidP="001E320E">
            <w:pPr>
              <w:autoSpaceDE w:val="0"/>
              <w:autoSpaceDN w:val="0"/>
              <w:adjustRightInd w:val="0"/>
              <w:ind w:left="60" w:right="60"/>
              <w:jc w:val="center"/>
              <w:rPr>
                <w:rFonts w:ascii="Arial" w:hAnsi="Arial" w:cs="Arial"/>
                <w:color w:val="000000"/>
              </w:rPr>
            </w:pPr>
            <w:r w:rsidRPr="001E320E">
              <w:rPr>
                <w:rFonts w:ascii="Arial" w:hAnsi="Arial" w:cs="Arial"/>
                <w:color w:val="000000"/>
              </w:rPr>
              <w:t>100,0</w:t>
            </w:r>
          </w:p>
        </w:tc>
      </w:tr>
    </w:tbl>
    <w:p w:rsidR="00D75169" w:rsidRPr="001E320E" w:rsidRDefault="00D75169" w:rsidP="001E320E">
      <w:pPr>
        <w:autoSpaceDE w:val="0"/>
        <w:autoSpaceDN w:val="0"/>
        <w:adjustRightInd w:val="0"/>
        <w:spacing w:after="0" w:line="240" w:lineRule="auto"/>
        <w:jc w:val="both"/>
        <w:rPr>
          <w:rFonts w:ascii="Arial" w:hAnsi="Arial" w:cs="Arial"/>
          <w:lang w:val="id-ID"/>
        </w:rPr>
      </w:pPr>
    </w:p>
    <w:p w:rsidR="00D75169" w:rsidRPr="001E320E" w:rsidRDefault="00D75169" w:rsidP="001E320E">
      <w:pPr>
        <w:autoSpaceDE w:val="0"/>
        <w:autoSpaceDN w:val="0"/>
        <w:adjustRightInd w:val="0"/>
        <w:spacing w:after="0" w:line="240" w:lineRule="auto"/>
        <w:jc w:val="both"/>
        <w:rPr>
          <w:rFonts w:ascii="Arial" w:hAnsi="Arial" w:cs="Arial"/>
        </w:rPr>
      </w:pPr>
      <w:r w:rsidRPr="001E320E">
        <w:rPr>
          <w:rFonts w:ascii="Arial" w:hAnsi="Arial" w:cs="Arial"/>
        </w:rPr>
        <w:t xml:space="preserve">Berdasarkan tabel di atas dapat diketahui bahwa sebanyak 14 (73,7%) mahasiswa tidak terampil dalam melakukan komunikasi dan konseling sebelum diterapkan metode </w:t>
      </w:r>
      <w:r w:rsidRPr="001E320E">
        <w:rPr>
          <w:rFonts w:ascii="Arial" w:hAnsi="Arial" w:cs="Arial"/>
          <w:i/>
        </w:rPr>
        <w:t>virtual patients simulationts</w:t>
      </w:r>
    </w:p>
    <w:p w:rsidR="00D75169" w:rsidRPr="001E320E" w:rsidRDefault="00D75169" w:rsidP="001E320E">
      <w:pPr>
        <w:pStyle w:val="ListParagraph"/>
        <w:autoSpaceDE w:val="0"/>
        <w:autoSpaceDN w:val="0"/>
        <w:adjustRightInd w:val="0"/>
        <w:spacing w:after="0" w:line="240" w:lineRule="auto"/>
        <w:jc w:val="both"/>
        <w:rPr>
          <w:rFonts w:ascii="Arial" w:hAnsi="Arial" w:cs="Arial"/>
          <w:i/>
        </w:rPr>
      </w:pPr>
    </w:p>
    <w:p w:rsidR="00D75169" w:rsidRPr="001E320E" w:rsidRDefault="00D75169" w:rsidP="001E320E">
      <w:pPr>
        <w:autoSpaceDE w:val="0"/>
        <w:autoSpaceDN w:val="0"/>
        <w:adjustRightInd w:val="0"/>
        <w:spacing w:after="0" w:line="240" w:lineRule="auto"/>
        <w:jc w:val="both"/>
        <w:rPr>
          <w:rFonts w:ascii="Arial" w:hAnsi="Arial" w:cs="Arial"/>
          <w:b/>
        </w:rPr>
      </w:pPr>
      <w:r w:rsidRPr="001E320E">
        <w:rPr>
          <w:rFonts w:ascii="Arial" w:hAnsi="Arial" w:cs="Arial"/>
          <w:b/>
        </w:rPr>
        <w:t xml:space="preserve">Tabel 4.2 Distribusi Frekuensi Keterampilan Komunikasi dan Konseling  Mahasiswa setelah diberikan Metode </w:t>
      </w:r>
      <w:r w:rsidRPr="001E320E">
        <w:rPr>
          <w:rFonts w:ascii="Arial" w:hAnsi="Arial" w:cs="Arial"/>
          <w:b/>
          <w:i/>
        </w:rPr>
        <w:t>Virtual Patients Simulationts</w:t>
      </w:r>
      <w:r w:rsidRPr="001E320E">
        <w:rPr>
          <w:rFonts w:ascii="Arial" w:hAnsi="Arial" w:cs="Arial"/>
          <w:b/>
        </w:rPr>
        <w:t xml:space="preserve"> pada Mata Kuliah Komunikasi dan Konseling dalam Praktik Kebidanan di STIKes Budi Luhur Cimahi</w:t>
      </w:r>
    </w:p>
    <w:p w:rsidR="00D75169" w:rsidRPr="001E320E" w:rsidRDefault="00D75169" w:rsidP="001E320E">
      <w:pPr>
        <w:pStyle w:val="ListParagraph"/>
        <w:autoSpaceDE w:val="0"/>
        <w:autoSpaceDN w:val="0"/>
        <w:adjustRightInd w:val="0"/>
        <w:spacing w:after="0" w:line="240" w:lineRule="auto"/>
        <w:jc w:val="both"/>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311"/>
        <w:gridCol w:w="3097"/>
        <w:gridCol w:w="3168"/>
      </w:tblGrid>
      <w:tr w:rsidR="00D75169" w:rsidRPr="001E320E" w:rsidTr="002C00F1">
        <w:tc>
          <w:tcPr>
            <w:tcW w:w="3845" w:type="dxa"/>
            <w:tcBorders>
              <w:top w:val="single" w:sz="4" w:space="0" w:color="auto"/>
              <w:bottom w:val="single" w:sz="4" w:space="0" w:color="auto"/>
            </w:tcBorders>
          </w:tcPr>
          <w:p w:rsidR="00D75169" w:rsidRPr="001E320E" w:rsidRDefault="00D75169" w:rsidP="001E320E">
            <w:pPr>
              <w:autoSpaceDE w:val="0"/>
              <w:autoSpaceDN w:val="0"/>
              <w:adjustRightInd w:val="0"/>
              <w:jc w:val="both"/>
              <w:rPr>
                <w:rFonts w:ascii="Arial" w:hAnsi="Arial" w:cs="Arial"/>
              </w:rPr>
            </w:pPr>
            <w:r w:rsidRPr="001E320E">
              <w:rPr>
                <w:rFonts w:ascii="Arial" w:hAnsi="Arial" w:cs="Arial"/>
              </w:rPr>
              <w:t>Keterampilan Post</w:t>
            </w:r>
          </w:p>
        </w:tc>
        <w:tc>
          <w:tcPr>
            <w:tcW w:w="3845" w:type="dxa"/>
            <w:tcBorders>
              <w:top w:val="single" w:sz="4" w:space="0" w:color="auto"/>
              <w:bottom w:val="single" w:sz="4" w:space="0" w:color="auto"/>
            </w:tcBorders>
          </w:tcPr>
          <w:p w:rsidR="00D75169" w:rsidRPr="001E320E" w:rsidRDefault="00D75169" w:rsidP="001E320E">
            <w:pPr>
              <w:autoSpaceDE w:val="0"/>
              <w:autoSpaceDN w:val="0"/>
              <w:adjustRightInd w:val="0"/>
              <w:jc w:val="center"/>
              <w:rPr>
                <w:rFonts w:ascii="Arial" w:hAnsi="Arial" w:cs="Arial"/>
              </w:rPr>
            </w:pPr>
            <w:r w:rsidRPr="001E320E">
              <w:rPr>
                <w:rFonts w:ascii="Arial" w:hAnsi="Arial" w:cs="Arial"/>
              </w:rPr>
              <w:t>F</w:t>
            </w:r>
          </w:p>
        </w:tc>
        <w:tc>
          <w:tcPr>
            <w:tcW w:w="3845" w:type="dxa"/>
            <w:tcBorders>
              <w:top w:val="single" w:sz="4" w:space="0" w:color="auto"/>
              <w:bottom w:val="single" w:sz="4" w:space="0" w:color="auto"/>
            </w:tcBorders>
          </w:tcPr>
          <w:p w:rsidR="00D75169" w:rsidRPr="001E320E" w:rsidRDefault="00D75169" w:rsidP="001E320E">
            <w:pPr>
              <w:autoSpaceDE w:val="0"/>
              <w:autoSpaceDN w:val="0"/>
              <w:adjustRightInd w:val="0"/>
              <w:jc w:val="center"/>
              <w:rPr>
                <w:rFonts w:ascii="Arial" w:hAnsi="Arial" w:cs="Arial"/>
              </w:rPr>
            </w:pPr>
            <w:r w:rsidRPr="001E320E">
              <w:rPr>
                <w:rFonts w:ascii="Arial" w:hAnsi="Arial" w:cs="Arial"/>
              </w:rPr>
              <w:t>%</w:t>
            </w:r>
          </w:p>
        </w:tc>
      </w:tr>
      <w:tr w:rsidR="00D75169" w:rsidRPr="001E320E" w:rsidTr="002C00F1">
        <w:tc>
          <w:tcPr>
            <w:tcW w:w="3845" w:type="dxa"/>
          </w:tcPr>
          <w:p w:rsidR="00D75169" w:rsidRPr="001E320E" w:rsidRDefault="00D75169" w:rsidP="001E320E">
            <w:pPr>
              <w:autoSpaceDE w:val="0"/>
              <w:autoSpaceDN w:val="0"/>
              <w:adjustRightInd w:val="0"/>
              <w:jc w:val="both"/>
              <w:rPr>
                <w:rFonts w:ascii="Arial" w:hAnsi="Arial" w:cs="Arial"/>
              </w:rPr>
            </w:pPr>
            <w:r w:rsidRPr="001E320E">
              <w:rPr>
                <w:rFonts w:ascii="Arial" w:hAnsi="Arial" w:cs="Arial"/>
              </w:rPr>
              <w:t>Terampil</w:t>
            </w:r>
          </w:p>
        </w:tc>
        <w:tc>
          <w:tcPr>
            <w:tcW w:w="3845" w:type="dxa"/>
          </w:tcPr>
          <w:p w:rsidR="00D75169" w:rsidRPr="001E320E" w:rsidRDefault="00D75169" w:rsidP="001E320E">
            <w:pPr>
              <w:autoSpaceDE w:val="0"/>
              <w:autoSpaceDN w:val="0"/>
              <w:adjustRightInd w:val="0"/>
              <w:ind w:left="60" w:right="60"/>
              <w:jc w:val="center"/>
              <w:rPr>
                <w:rFonts w:ascii="Arial" w:hAnsi="Arial" w:cs="Arial"/>
                <w:color w:val="000000"/>
              </w:rPr>
            </w:pPr>
            <w:r w:rsidRPr="001E320E">
              <w:rPr>
                <w:rFonts w:ascii="Arial" w:hAnsi="Arial" w:cs="Arial"/>
                <w:color w:val="000000"/>
              </w:rPr>
              <w:t>13</w:t>
            </w:r>
          </w:p>
        </w:tc>
        <w:tc>
          <w:tcPr>
            <w:tcW w:w="3845" w:type="dxa"/>
          </w:tcPr>
          <w:p w:rsidR="00D75169" w:rsidRPr="001E320E" w:rsidRDefault="00D75169" w:rsidP="001E320E">
            <w:pPr>
              <w:autoSpaceDE w:val="0"/>
              <w:autoSpaceDN w:val="0"/>
              <w:adjustRightInd w:val="0"/>
              <w:ind w:left="60" w:right="60"/>
              <w:jc w:val="center"/>
              <w:rPr>
                <w:rFonts w:ascii="Arial" w:hAnsi="Arial" w:cs="Arial"/>
                <w:color w:val="000000"/>
              </w:rPr>
            </w:pPr>
            <w:r w:rsidRPr="001E320E">
              <w:rPr>
                <w:rFonts w:ascii="Arial" w:hAnsi="Arial" w:cs="Arial"/>
                <w:color w:val="000000"/>
              </w:rPr>
              <w:t>68,4</w:t>
            </w:r>
          </w:p>
        </w:tc>
      </w:tr>
      <w:tr w:rsidR="00D75169" w:rsidRPr="001E320E" w:rsidTr="002C00F1">
        <w:tc>
          <w:tcPr>
            <w:tcW w:w="3845" w:type="dxa"/>
          </w:tcPr>
          <w:p w:rsidR="00D75169" w:rsidRPr="001E320E" w:rsidRDefault="00D75169" w:rsidP="001E320E">
            <w:pPr>
              <w:autoSpaceDE w:val="0"/>
              <w:autoSpaceDN w:val="0"/>
              <w:adjustRightInd w:val="0"/>
              <w:jc w:val="both"/>
              <w:rPr>
                <w:rFonts w:ascii="Arial" w:hAnsi="Arial" w:cs="Arial"/>
              </w:rPr>
            </w:pPr>
            <w:r w:rsidRPr="001E320E">
              <w:rPr>
                <w:rFonts w:ascii="Arial" w:hAnsi="Arial" w:cs="Arial"/>
              </w:rPr>
              <w:t>Tidak Terampil</w:t>
            </w:r>
          </w:p>
        </w:tc>
        <w:tc>
          <w:tcPr>
            <w:tcW w:w="3845" w:type="dxa"/>
          </w:tcPr>
          <w:p w:rsidR="00D75169" w:rsidRPr="001E320E" w:rsidRDefault="00D75169" w:rsidP="001E320E">
            <w:pPr>
              <w:autoSpaceDE w:val="0"/>
              <w:autoSpaceDN w:val="0"/>
              <w:adjustRightInd w:val="0"/>
              <w:ind w:left="60" w:right="60"/>
              <w:jc w:val="center"/>
              <w:rPr>
                <w:rFonts w:ascii="Arial" w:hAnsi="Arial" w:cs="Arial"/>
                <w:color w:val="000000"/>
              </w:rPr>
            </w:pPr>
            <w:r w:rsidRPr="001E320E">
              <w:rPr>
                <w:rFonts w:ascii="Arial" w:hAnsi="Arial" w:cs="Arial"/>
                <w:color w:val="000000"/>
              </w:rPr>
              <w:t>6</w:t>
            </w:r>
          </w:p>
        </w:tc>
        <w:tc>
          <w:tcPr>
            <w:tcW w:w="3845" w:type="dxa"/>
          </w:tcPr>
          <w:p w:rsidR="00D75169" w:rsidRPr="001E320E" w:rsidRDefault="00D75169" w:rsidP="001E320E">
            <w:pPr>
              <w:autoSpaceDE w:val="0"/>
              <w:autoSpaceDN w:val="0"/>
              <w:adjustRightInd w:val="0"/>
              <w:ind w:left="60" w:right="60"/>
              <w:jc w:val="center"/>
              <w:rPr>
                <w:rFonts w:ascii="Arial" w:hAnsi="Arial" w:cs="Arial"/>
                <w:color w:val="000000"/>
              </w:rPr>
            </w:pPr>
            <w:r w:rsidRPr="001E320E">
              <w:rPr>
                <w:rFonts w:ascii="Arial" w:hAnsi="Arial" w:cs="Arial"/>
                <w:color w:val="000000"/>
              </w:rPr>
              <w:t>31,6</w:t>
            </w:r>
          </w:p>
        </w:tc>
      </w:tr>
      <w:tr w:rsidR="00D75169" w:rsidRPr="001E320E" w:rsidTr="002C00F1">
        <w:tc>
          <w:tcPr>
            <w:tcW w:w="3845" w:type="dxa"/>
          </w:tcPr>
          <w:p w:rsidR="00D75169" w:rsidRPr="001E320E" w:rsidRDefault="00D75169" w:rsidP="001E320E">
            <w:pPr>
              <w:autoSpaceDE w:val="0"/>
              <w:autoSpaceDN w:val="0"/>
              <w:adjustRightInd w:val="0"/>
              <w:jc w:val="both"/>
              <w:rPr>
                <w:rFonts w:ascii="Arial" w:hAnsi="Arial" w:cs="Arial"/>
              </w:rPr>
            </w:pPr>
            <w:r w:rsidRPr="001E320E">
              <w:rPr>
                <w:rFonts w:ascii="Arial" w:hAnsi="Arial" w:cs="Arial"/>
              </w:rPr>
              <w:t>Total</w:t>
            </w:r>
          </w:p>
        </w:tc>
        <w:tc>
          <w:tcPr>
            <w:tcW w:w="3845" w:type="dxa"/>
          </w:tcPr>
          <w:p w:rsidR="00D75169" w:rsidRPr="001E320E" w:rsidRDefault="00D75169" w:rsidP="001E320E">
            <w:pPr>
              <w:autoSpaceDE w:val="0"/>
              <w:autoSpaceDN w:val="0"/>
              <w:adjustRightInd w:val="0"/>
              <w:ind w:left="60" w:right="60"/>
              <w:jc w:val="center"/>
              <w:rPr>
                <w:rFonts w:ascii="Arial" w:hAnsi="Arial" w:cs="Arial"/>
                <w:color w:val="000000"/>
              </w:rPr>
            </w:pPr>
            <w:r w:rsidRPr="001E320E">
              <w:rPr>
                <w:rFonts w:ascii="Arial" w:hAnsi="Arial" w:cs="Arial"/>
                <w:color w:val="000000"/>
              </w:rPr>
              <w:t>19</w:t>
            </w:r>
          </w:p>
        </w:tc>
        <w:tc>
          <w:tcPr>
            <w:tcW w:w="3845" w:type="dxa"/>
          </w:tcPr>
          <w:p w:rsidR="00D75169" w:rsidRPr="001E320E" w:rsidRDefault="00D75169" w:rsidP="001E320E">
            <w:pPr>
              <w:autoSpaceDE w:val="0"/>
              <w:autoSpaceDN w:val="0"/>
              <w:adjustRightInd w:val="0"/>
              <w:ind w:left="60" w:right="60"/>
              <w:jc w:val="center"/>
              <w:rPr>
                <w:rFonts w:ascii="Arial" w:hAnsi="Arial" w:cs="Arial"/>
                <w:color w:val="000000"/>
              </w:rPr>
            </w:pPr>
            <w:r w:rsidRPr="001E320E">
              <w:rPr>
                <w:rFonts w:ascii="Arial" w:hAnsi="Arial" w:cs="Arial"/>
                <w:color w:val="000000"/>
              </w:rPr>
              <w:t>100,0</w:t>
            </w:r>
          </w:p>
        </w:tc>
      </w:tr>
    </w:tbl>
    <w:p w:rsidR="00D75169" w:rsidRPr="001E320E" w:rsidRDefault="00D75169" w:rsidP="001E320E">
      <w:pPr>
        <w:autoSpaceDE w:val="0"/>
        <w:autoSpaceDN w:val="0"/>
        <w:adjustRightInd w:val="0"/>
        <w:spacing w:after="0" w:line="240" w:lineRule="auto"/>
        <w:jc w:val="both"/>
        <w:rPr>
          <w:rFonts w:ascii="Arial" w:hAnsi="Arial" w:cs="Arial"/>
        </w:rPr>
      </w:pPr>
      <w:r w:rsidRPr="001E320E">
        <w:rPr>
          <w:rFonts w:ascii="Arial" w:hAnsi="Arial" w:cs="Arial"/>
        </w:rPr>
        <w:t xml:space="preserve">Berdasarkan tabel di atas dapat diketahui bahwa setelah diterapkan metode </w:t>
      </w:r>
      <w:r w:rsidRPr="001E320E">
        <w:rPr>
          <w:rFonts w:ascii="Arial" w:hAnsi="Arial" w:cs="Arial"/>
          <w:i/>
        </w:rPr>
        <w:t>virtual patients simulationts</w:t>
      </w:r>
      <w:r w:rsidRPr="001E320E">
        <w:rPr>
          <w:rFonts w:ascii="Arial" w:hAnsi="Arial" w:cs="Arial"/>
        </w:rPr>
        <w:t xml:space="preserve"> sebanyak 13 (68,4%) mahasiswa terampil dalam melakukan komunikasi dan konseling </w:t>
      </w:r>
    </w:p>
    <w:p w:rsidR="00D75169" w:rsidRDefault="00D75169" w:rsidP="001E320E">
      <w:pPr>
        <w:pStyle w:val="ListParagraph"/>
        <w:autoSpaceDE w:val="0"/>
        <w:autoSpaceDN w:val="0"/>
        <w:adjustRightInd w:val="0"/>
        <w:spacing w:after="0" w:line="240" w:lineRule="auto"/>
        <w:jc w:val="both"/>
        <w:rPr>
          <w:rFonts w:ascii="Arial" w:hAnsi="Arial" w:cs="Arial"/>
          <w:lang w:val="id-ID"/>
        </w:rPr>
      </w:pPr>
    </w:p>
    <w:p w:rsidR="00A71054" w:rsidRDefault="00A71054" w:rsidP="001E320E">
      <w:pPr>
        <w:pStyle w:val="ListParagraph"/>
        <w:autoSpaceDE w:val="0"/>
        <w:autoSpaceDN w:val="0"/>
        <w:adjustRightInd w:val="0"/>
        <w:spacing w:after="0" w:line="240" w:lineRule="auto"/>
        <w:jc w:val="both"/>
        <w:rPr>
          <w:rFonts w:ascii="Arial" w:hAnsi="Arial" w:cs="Arial"/>
          <w:lang w:val="id-ID"/>
        </w:rPr>
      </w:pPr>
    </w:p>
    <w:p w:rsidR="00A71054" w:rsidRDefault="00A71054" w:rsidP="001E320E">
      <w:pPr>
        <w:pStyle w:val="ListParagraph"/>
        <w:autoSpaceDE w:val="0"/>
        <w:autoSpaceDN w:val="0"/>
        <w:adjustRightInd w:val="0"/>
        <w:spacing w:after="0" w:line="240" w:lineRule="auto"/>
        <w:jc w:val="both"/>
        <w:rPr>
          <w:rFonts w:ascii="Arial" w:hAnsi="Arial" w:cs="Arial"/>
          <w:lang w:val="id-ID"/>
        </w:rPr>
      </w:pPr>
    </w:p>
    <w:p w:rsidR="00A71054" w:rsidRDefault="00A71054" w:rsidP="001E320E">
      <w:pPr>
        <w:pStyle w:val="ListParagraph"/>
        <w:autoSpaceDE w:val="0"/>
        <w:autoSpaceDN w:val="0"/>
        <w:adjustRightInd w:val="0"/>
        <w:spacing w:after="0" w:line="240" w:lineRule="auto"/>
        <w:jc w:val="both"/>
        <w:rPr>
          <w:rFonts w:ascii="Arial" w:hAnsi="Arial" w:cs="Arial"/>
          <w:lang w:val="id-ID"/>
        </w:rPr>
      </w:pPr>
    </w:p>
    <w:p w:rsidR="00A71054" w:rsidRPr="00A71054" w:rsidRDefault="00A71054" w:rsidP="001E320E">
      <w:pPr>
        <w:pStyle w:val="ListParagraph"/>
        <w:autoSpaceDE w:val="0"/>
        <w:autoSpaceDN w:val="0"/>
        <w:adjustRightInd w:val="0"/>
        <w:spacing w:after="0" w:line="240" w:lineRule="auto"/>
        <w:jc w:val="both"/>
        <w:rPr>
          <w:rFonts w:ascii="Arial" w:hAnsi="Arial" w:cs="Arial"/>
          <w:lang w:val="id-ID"/>
        </w:rPr>
      </w:pPr>
    </w:p>
    <w:p w:rsidR="00D75169" w:rsidRPr="001E320E" w:rsidRDefault="00D75169" w:rsidP="001E320E">
      <w:pPr>
        <w:autoSpaceDE w:val="0"/>
        <w:autoSpaceDN w:val="0"/>
        <w:adjustRightInd w:val="0"/>
        <w:spacing w:after="0" w:line="240" w:lineRule="auto"/>
        <w:jc w:val="both"/>
        <w:rPr>
          <w:rFonts w:ascii="Arial" w:hAnsi="Arial" w:cs="Arial"/>
          <w:b/>
          <w:lang w:val="id-ID"/>
        </w:rPr>
      </w:pPr>
      <w:r w:rsidRPr="001E320E">
        <w:rPr>
          <w:rFonts w:ascii="Arial" w:hAnsi="Arial" w:cs="Arial"/>
          <w:b/>
        </w:rPr>
        <w:lastRenderedPageBreak/>
        <w:t xml:space="preserve">Tabel 4.3  Perbedaan Keterampilan Komunikasi dan Konseling Mahasiswa melalui Metode </w:t>
      </w:r>
      <w:r w:rsidRPr="001E320E">
        <w:rPr>
          <w:rFonts w:ascii="Arial" w:hAnsi="Arial" w:cs="Arial"/>
          <w:b/>
          <w:i/>
        </w:rPr>
        <w:t>Virtual Patients Simulationts</w:t>
      </w:r>
      <w:r w:rsidRPr="001E320E">
        <w:rPr>
          <w:rFonts w:ascii="Arial" w:hAnsi="Arial" w:cs="Arial"/>
          <w:b/>
        </w:rPr>
        <w:t xml:space="preserve"> pada Mata Kuliah Komunikasi dan Konseling dalam Praktik Kebidanan di STIKes Budi Luhur Cimahi</w:t>
      </w:r>
    </w:p>
    <w:p w:rsidR="00D75169" w:rsidRPr="001E320E" w:rsidRDefault="00D75169" w:rsidP="001E320E">
      <w:pPr>
        <w:pStyle w:val="ListParagraph"/>
        <w:autoSpaceDE w:val="0"/>
        <w:autoSpaceDN w:val="0"/>
        <w:adjustRightInd w:val="0"/>
        <w:spacing w:after="0" w:line="240" w:lineRule="auto"/>
        <w:jc w:val="both"/>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727"/>
        <w:gridCol w:w="1629"/>
        <w:gridCol w:w="1579"/>
        <w:gridCol w:w="1599"/>
        <w:gridCol w:w="1518"/>
        <w:gridCol w:w="1524"/>
      </w:tblGrid>
      <w:tr w:rsidR="00D75169" w:rsidRPr="001E320E" w:rsidTr="002C00F1">
        <w:tc>
          <w:tcPr>
            <w:tcW w:w="2598" w:type="dxa"/>
            <w:tcBorders>
              <w:top w:val="single" w:sz="4" w:space="0" w:color="auto"/>
              <w:bottom w:val="single" w:sz="4" w:space="0" w:color="auto"/>
            </w:tcBorders>
          </w:tcPr>
          <w:p w:rsidR="00D75169" w:rsidRPr="001E320E" w:rsidRDefault="00D75169" w:rsidP="001E320E">
            <w:pPr>
              <w:autoSpaceDE w:val="0"/>
              <w:autoSpaceDN w:val="0"/>
              <w:adjustRightInd w:val="0"/>
              <w:jc w:val="both"/>
              <w:rPr>
                <w:rFonts w:ascii="Arial" w:hAnsi="Arial" w:cs="Arial"/>
              </w:rPr>
            </w:pPr>
            <w:r w:rsidRPr="001E320E">
              <w:rPr>
                <w:rFonts w:ascii="Arial" w:hAnsi="Arial" w:cs="Arial"/>
              </w:rPr>
              <w:t>Variabel</w:t>
            </w:r>
          </w:p>
        </w:tc>
        <w:tc>
          <w:tcPr>
            <w:tcW w:w="2362" w:type="dxa"/>
            <w:tcBorders>
              <w:top w:val="single" w:sz="4" w:space="0" w:color="auto"/>
              <w:bottom w:val="single" w:sz="4" w:space="0" w:color="auto"/>
            </w:tcBorders>
          </w:tcPr>
          <w:p w:rsidR="00D75169" w:rsidRPr="001E320E" w:rsidRDefault="00D75169" w:rsidP="001E320E">
            <w:pPr>
              <w:tabs>
                <w:tab w:val="center" w:pos="1073"/>
              </w:tabs>
              <w:autoSpaceDE w:val="0"/>
              <w:autoSpaceDN w:val="0"/>
              <w:adjustRightInd w:val="0"/>
              <w:jc w:val="center"/>
              <w:rPr>
                <w:rFonts w:ascii="Arial" w:hAnsi="Arial" w:cs="Arial"/>
              </w:rPr>
            </w:pPr>
            <w:r w:rsidRPr="001E320E">
              <w:rPr>
                <w:rFonts w:ascii="Arial" w:hAnsi="Arial" w:cs="Arial"/>
              </w:rPr>
              <w:t>Pre</w:t>
            </w:r>
          </w:p>
        </w:tc>
        <w:tc>
          <w:tcPr>
            <w:tcW w:w="2400" w:type="dxa"/>
            <w:tcBorders>
              <w:top w:val="single" w:sz="4" w:space="0" w:color="auto"/>
              <w:bottom w:val="single" w:sz="4" w:space="0" w:color="auto"/>
            </w:tcBorders>
          </w:tcPr>
          <w:p w:rsidR="00D75169" w:rsidRPr="001E320E" w:rsidRDefault="00D75169" w:rsidP="001E320E">
            <w:pPr>
              <w:autoSpaceDE w:val="0"/>
              <w:autoSpaceDN w:val="0"/>
              <w:adjustRightInd w:val="0"/>
              <w:jc w:val="center"/>
              <w:rPr>
                <w:rFonts w:ascii="Arial" w:hAnsi="Arial" w:cs="Arial"/>
              </w:rPr>
            </w:pPr>
            <w:r w:rsidRPr="001E320E">
              <w:rPr>
                <w:rFonts w:ascii="Arial" w:hAnsi="Arial" w:cs="Arial"/>
              </w:rPr>
              <w:t>Post</w:t>
            </w:r>
          </w:p>
        </w:tc>
        <w:tc>
          <w:tcPr>
            <w:tcW w:w="2206" w:type="dxa"/>
            <w:tcBorders>
              <w:top w:val="single" w:sz="4" w:space="0" w:color="auto"/>
              <w:bottom w:val="single" w:sz="4" w:space="0" w:color="auto"/>
            </w:tcBorders>
          </w:tcPr>
          <w:p w:rsidR="00D75169" w:rsidRPr="001E320E" w:rsidRDefault="00D75169" w:rsidP="001E320E">
            <w:pPr>
              <w:autoSpaceDE w:val="0"/>
              <w:autoSpaceDN w:val="0"/>
              <w:adjustRightInd w:val="0"/>
              <w:jc w:val="center"/>
              <w:rPr>
                <w:rFonts w:ascii="Arial" w:hAnsi="Arial" w:cs="Arial"/>
              </w:rPr>
            </w:pPr>
            <w:r w:rsidRPr="001E320E">
              <w:rPr>
                <w:rFonts w:ascii="Arial" w:hAnsi="Arial" w:cs="Arial"/>
              </w:rPr>
              <w:t>Delta</w:t>
            </w:r>
          </w:p>
        </w:tc>
        <w:tc>
          <w:tcPr>
            <w:tcW w:w="2297" w:type="dxa"/>
            <w:tcBorders>
              <w:top w:val="single" w:sz="4" w:space="0" w:color="auto"/>
              <w:bottom w:val="single" w:sz="4" w:space="0" w:color="auto"/>
            </w:tcBorders>
          </w:tcPr>
          <w:p w:rsidR="00D75169" w:rsidRPr="001E320E" w:rsidRDefault="00D75169" w:rsidP="001E320E">
            <w:pPr>
              <w:autoSpaceDE w:val="0"/>
              <w:autoSpaceDN w:val="0"/>
              <w:adjustRightInd w:val="0"/>
              <w:jc w:val="center"/>
              <w:rPr>
                <w:rFonts w:ascii="Arial" w:hAnsi="Arial" w:cs="Arial"/>
              </w:rPr>
            </w:pPr>
            <w:r w:rsidRPr="001E320E">
              <w:rPr>
                <w:rFonts w:ascii="Arial" w:hAnsi="Arial" w:cs="Arial"/>
              </w:rPr>
              <w:t>Z hitung</w:t>
            </w:r>
          </w:p>
        </w:tc>
        <w:tc>
          <w:tcPr>
            <w:tcW w:w="2311" w:type="dxa"/>
            <w:tcBorders>
              <w:top w:val="single" w:sz="4" w:space="0" w:color="auto"/>
              <w:bottom w:val="single" w:sz="4" w:space="0" w:color="auto"/>
            </w:tcBorders>
          </w:tcPr>
          <w:p w:rsidR="00D75169" w:rsidRPr="001E320E" w:rsidRDefault="00D75169" w:rsidP="001E320E">
            <w:pPr>
              <w:autoSpaceDE w:val="0"/>
              <w:autoSpaceDN w:val="0"/>
              <w:adjustRightInd w:val="0"/>
              <w:jc w:val="center"/>
              <w:rPr>
                <w:rFonts w:ascii="Arial" w:hAnsi="Arial" w:cs="Arial"/>
              </w:rPr>
            </w:pPr>
            <w:r w:rsidRPr="001E320E">
              <w:rPr>
                <w:rFonts w:ascii="Arial" w:hAnsi="Arial" w:cs="Arial"/>
              </w:rPr>
              <w:t>Nilai p</w:t>
            </w:r>
          </w:p>
        </w:tc>
      </w:tr>
      <w:tr w:rsidR="00D75169" w:rsidRPr="001E320E" w:rsidTr="002C00F1">
        <w:tc>
          <w:tcPr>
            <w:tcW w:w="2598" w:type="dxa"/>
            <w:tcBorders>
              <w:top w:val="single" w:sz="4" w:space="0" w:color="auto"/>
            </w:tcBorders>
          </w:tcPr>
          <w:p w:rsidR="00D75169" w:rsidRPr="001E320E" w:rsidRDefault="00D75169" w:rsidP="001E320E">
            <w:pPr>
              <w:autoSpaceDE w:val="0"/>
              <w:autoSpaceDN w:val="0"/>
              <w:adjustRightInd w:val="0"/>
              <w:jc w:val="both"/>
              <w:rPr>
                <w:rFonts w:ascii="Arial" w:hAnsi="Arial" w:cs="Arial"/>
              </w:rPr>
            </w:pPr>
            <w:r w:rsidRPr="001E320E">
              <w:rPr>
                <w:rFonts w:ascii="Arial" w:hAnsi="Arial" w:cs="Arial"/>
              </w:rPr>
              <w:t>Mean (SD)</w:t>
            </w:r>
          </w:p>
        </w:tc>
        <w:tc>
          <w:tcPr>
            <w:tcW w:w="2362" w:type="dxa"/>
            <w:tcBorders>
              <w:top w:val="single" w:sz="4" w:space="0" w:color="auto"/>
            </w:tcBorders>
          </w:tcPr>
          <w:p w:rsidR="00D75169" w:rsidRPr="001E320E" w:rsidRDefault="00D75169" w:rsidP="001E320E">
            <w:pPr>
              <w:jc w:val="center"/>
              <w:rPr>
                <w:rFonts w:ascii="Arial" w:hAnsi="Arial" w:cs="Arial"/>
              </w:rPr>
            </w:pPr>
            <w:r w:rsidRPr="001E320E">
              <w:rPr>
                <w:rFonts w:ascii="Arial" w:hAnsi="Arial" w:cs="Arial"/>
                <w:color w:val="000000"/>
              </w:rPr>
              <w:t>46,79 (15,039)</w:t>
            </w:r>
          </w:p>
        </w:tc>
        <w:tc>
          <w:tcPr>
            <w:tcW w:w="2400" w:type="dxa"/>
            <w:tcBorders>
              <w:top w:val="single" w:sz="4" w:space="0" w:color="auto"/>
            </w:tcBorders>
          </w:tcPr>
          <w:p w:rsidR="00D75169" w:rsidRPr="001E320E" w:rsidRDefault="00D75169" w:rsidP="001E320E">
            <w:pPr>
              <w:jc w:val="center"/>
              <w:rPr>
                <w:rFonts w:ascii="Arial" w:hAnsi="Arial" w:cs="Arial"/>
              </w:rPr>
            </w:pPr>
            <w:r w:rsidRPr="001E320E">
              <w:rPr>
                <w:rFonts w:ascii="Arial" w:hAnsi="Arial" w:cs="Arial"/>
                <w:color w:val="000000"/>
              </w:rPr>
              <w:t>69,21 (9,193)</w:t>
            </w:r>
          </w:p>
        </w:tc>
        <w:tc>
          <w:tcPr>
            <w:tcW w:w="2206" w:type="dxa"/>
            <w:vMerge w:val="restart"/>
            <w:tcBorders>
              <w:top w:val="single" w:sz="4" w:space="0" w:color="auto"/>
            </w:tcBorders>
            <w:vAlign w:val="center"/>
          </w:tcPr>
          <w:p w:rsidR="00D75169" w:rsidRPr="001E320E" w:rsidRDefault="00D75169" w:rsidP="001E320E">
            <w:pPr>
              <w:autoSpaceDE w:val="0"/>
              <w:autoSpaceDN w:val="0"/>
              <w:adjustRightInd w:val="0"/>
              <w:ind w:left="60" w:right="60"/>
              <w:jc w:val="center"/>
              <w:rPr>
                <w:rFonts w:ascii="Arial" w:hAnsi="Arial" w:cs="Arial"/>
                <w:color w:val="000000"/>
              </w:rPr>
            </w:pPr>
            <w:r w:rsidRPr="001E320E">
              <w:rPr>
                <w:rFonts w:ascii="Arial" w:hAnsi="Arial" w:cs="Arial"/>
                <w:color w:val="000000"/>
              </w:rPr>
              <w:t>22,42</w:t>
            </w:r>
          </w:p>
          <w:p w:rsidR="00D75169" w:rsidRPr="001E320E" w:rsidRDefault="00D75169" w:rsidP="001E320E">
            <w:pPr>
              <w:autoSpaceDE w:val="0"/>
              <w:autoSpaceDN w:val="0"/>
              <w:adjustRightInd w:val="0"/>
              <w:ind w:left="60" w:right="60"/>
              <w:jc w:val="center"/>
              <w:rPr>
                <w:rFonts w:ascii="Arial" w:hAnsi="Arial" w:cs="Arial"/>
              </w:rPr>
            </w:pPr>
            <w:r w:rsidRPr="001E320E">
              <w:rPr>
                <w:rFonts w:ascii="Arial" w:hAnsi="Arial" w:cs="Arial"/>
                <w:color w:val="000000"/>
              </w:rPr>
              <w:t>(47,9%)</w:t>
            </w:r>
          </w:p>
        </w:tc>
        <w:tc>
          <w:tcPr>
            <w:tcW w:w="2297" w:type="dxa"/>
            <w:vMerge w:val="restart"/>
            <w:tcBorders>
              <w:top w:val="single" w:sz="4" w:space="0" w:color="auto"/>
            </w:tcBorders>
            <w:vAlign w:val="center"/>
          </w:tcPr>
          <w:p w:rsidR="00D75169" w:rsidRPr="001E320E" w:rsidRDefault="00D75169" w:rsidP="001E320E">
            <w:pPr>
              <w:autoSpaceDE w:val="0"/>
              <w:autoSpaceDN w:val="0"/>
              <w:adjustRightInd w:val="0"/>
              <w:ind w:left="60" w:right="60"/>
              <w:jc w:val="center"/>
              <w:rPr>
                <w:rFonts w:ascii="Arial" w:hAnsi="Arial" w:cs="Arial"/>
              </w:rPr>
            </w:pPr>
            <w:r w:rsidRPr="001E320E">
              <w:rPr>
                <w:rFonts w:ascii="Arial" w:hAnsi="Arial" w:cs="Arial"/>
                <w:color w:val="000000"/>
              </w:rPr>
              <w:t>-3,825</w:t>
            </w:r>
          </w:p>
        </w:tc>
        <w:tc>
          <w:tcPr>
            <w:tcW w:w="2311" w:type="dxa"/>
            <w:vMerge w:val="restart"/>
            <w:tcBorders>
              <w:top w:val="single" w:sz="4" w:space="0" w:color="auto"/>
            </w:tcBorders>
            <w:vAlign w:val="center"/>
          </w:tcPr>
          <w:p w:rsidR="00D75169" w:rsidRPr="001E320E" w:rsidRDefault="00D75169" w:rsidP="001E320E">
            <w:pPr>
              <w:autoSpaceDE w:val="0"/>
              <w:autoSpaceDN w:val="0"/>
              <w:adjustRightInd w:val="0"/>
              <w:ind w:left="60" w:right="60"/>
              <w:jc w:val="center"/>
              <w:rPr>
                <w:rFonts w:ascii="Arial" w:hAnsi="Arial" w:cs="Arial"/>
              </w:rPr>
            </w:pPr>
            <w:r w:rsidRPr="001E320E">
              <w:rPr>
                <w:rFonts w:ascii="Arial" w:hAnsi="Arial" w:cs="Arial"/>
                <w:color w:val="000000"/>
              </w:rPr>
              <w:t>0,000</w:t>
            </w:r>
          </w:p>
        </w:tc>
      </w:tr>
      <w:tr w:rsidR="00D75169" w:rsidRPr="001E320E" w:rsidTr="002C00F1">
        <w:tc>
          <w:tcPr>
            <w:tcW w:w="2598" w:type="dxa"/>
          </w:tcPr>
          <w:p w:rsidR="00D75169" w:rsidRPr="001E320E" w:rsidRDefault="00D75169" w:rsidP="001E320E">
            <w:pPr>
              <w:autoSpaceDE w:val="0"/>
              <w:autoSpaceDN w:val="0"/>
              <w:adjustRightInd w:val="0"/>
              <w:jc w:val="both"/>
              <w:rPr>
                <w:rFonts w:ascii="Arial" w:hAnsi="Arial" w:cs="Arial"/>
              </w:rPr>
            </w:pPr>
            <w:r w:rsidRPr="001E320E">
              <w:rPr>
                <w:rFonts w:ascii="Arial" w:hAnsi="Arial" w:cs="Arial"/>
              </w:rPr>
              <w:t>Median</w:t>
            </w:r>
          </w:p>
        </w:tc>
        <w:tc>
          <w:tcPr>
            <w:tcW w:w="2362" w:type="dxa"/>
          </w:tcPr>
          <w:p w:rsidR="00D75169" w:rsidRPr="001E320E" w:rsidRDefault="00D75169" w:rsidP="001E320E">
            <w:pPr>
              <w:jc w:val="center"/>
              <w:rPr>
                <w:rFonts w:ascii="Arial" w:hAnsi="Arial" w:cs="Arial"/>
              </w:rPr>
            </w:pPr>
            <w:r w:rsidRPr="001E320E">
              <w:rPr>
                <w:rFonts w:ascii="Arial" w:hAnsi="Arial" w:cs="Arial"/>
                <w:color w:val="000000"/>
              </w:rPr>
              <w:t>43,00</w:t>
            </w:r>
          </w:p>
        </w:tc>
        <w:tc>
          <w:tcPr>
            <w:tcW w:w="2400" w:type="dxa"/>
          </w:tcPr>
          <w:p w:rsidR="00D75169" w:rsidRPr="001E320E" w:rsidRDefault="00D75169" w:rsidP="001E320E">
            <w:pPr>
              <w:jc w:val="center"/>
              <w:rPr>
                <w:rFonts w:ascii="Arial" w:hAnsi="Arial" w:cs="Arial"/>
              </w:rPr>
            </w:pPr>
            <w:r w:rsidRPr="001E320E">
              <w:rPr>
                <w:rFonts w:ascii="Arial" w:hAnsi="Arial" w:cs="Arial"/>
                <w:color w:val="000000"/>
              </w:rPr>
              <w:t>70,00</w:t>
            </w:r>
          </w:p>
        </w:tc>
        <w:tc>
          <w:tcPr>
            <w:tcW w:w="2206" w:type="dxa"/>
            <w:vMerge/>
          </w:tcPr>
          <w:p w:rsidR="00D75169" w:rsidRPr="001E320E" w:rsidRDefault="00D75169" w:rsidP="001E320E">
            <w:pPr>
              <w:autoSpaceDE w:val="0"/>
              <w:autoSpaceDN w:val="0"/>
              <w:adjustRightInd w:val="0"/>
              <w:ind w:left="60" w:right="60"/>
              <w:jc w:val="both"/>
              <w:rPr>
                <w:rFonts w:ascii="Arial" w:hAnsi="Arial" w:cs="Arial"/>
                <w:color w:val="000000"/>
              </w:rPr>
            </w:pPr>
          </w:p>
        </w:tc>
        <w:tc>
          <w:tcPr>
            <w:tcW w:w="2297" w:type="dxa"/>
            <w:vMerge/>
          </w:tcPr>
          <w:p w:rsidR="00D75169" w:rsidRPr="001E320E" w:rsidRDefault="00D75169" w:rsidP="001E320E">
            <w:pPr>
              <w:autoSpaceDE w:val="0"/>
              <w:autoSpaceDN w:val="0"/>
              <w:adjustRightInd w:val="0"/>
              <w:ind w:left="60" w:right="60"/>
              <w:jc w:val="both"/>
              <w:rPr>
                <w:rFonts w:ascii="Arial" w:hAnsi="Arial" w:cs="Arial"/>
                <w:color w:val="000000"/>
              </w:rPr>
            </w:pPr>
          </w:p>
        </w:tc>
        <w:tc>
          <w:tcPr>
            <w:tcW w:w="2311" w:type="dxa"/>
            <w:vMerge/>
          </w:tcPr>
          <w:p w:rsidR="00D75169" w:rsidRPr="001E320E" w:rsidRDefault="00D75169" w:rsidP="001E320E">
            <w:pPr>
              <w:autoSpaceDE w:val="0"/>
              <w:autoSpaceDN w:val="0"/>
              <w:adjustRightInd w:val="0"/>
              <w:ind w:left="60" w:right="60"/>
              <w:jc w:val="both"/>
              <w:rPr>
                <w:rFonts w:ascii="Arial" w:hAnsi="Arial" w:cs="Arial"/>
                <w:color w:val="000000"/>
              </w:rPr>
            </w:pPr>
          </w:p>
        </w:tc>
      </w:tr>
      <w:tr w:rsidR="00D75169" w:rsidRPr="001E320E" w:rsidTr="002C00F1">
        <w:tc>
          <w:tcPr>
            <w:tcW w:w="2598" w:type="dxa"/>
          </w:tcPr>
          <w:p w:rsidR="00D75169" w:rsidRPr="001E320E" w:rsidRDefault="00D75169" w:rsidP="001E320E">
            <w:pPr>
              <w:autoSpaceDE w:val="0"/>
              <w:autoSpaceDN w:val="0"/>
              <w:adjustRightInd w:val="0"/>
              <w:jc w:val="both"/>
              <w:rPr>
                <w:rFonts w:ascii="Arial" w:hAnsi="Arial" w:cs="Arial"/>
              </w:rPr>
            </w:pPr>
            <w:r w:rsidRPr="001E320E">
              <w:rPr>
                <w:rFonts w:ascii="Arial" w:hAnsi="Arial" w:cs="Arial"/>
              </w:rPr>
              <w:t>Range</w:t>
            </w:r>
          </w:p>
        </w:tc>
        <w:tc>
          <w:tcPr>
            <w:tcW w:w="2362" w:type="dxa"/>
          </w:tcPr>
          <w:p w:rsidR="00D75169" w:rsidRPr="001E320E" w:rsidRDefault="00D75169" w:rsidP="001E320E">
            <w:pPr>
              <w:autoSpaceDE w:val="0"/>
              <w:autoSpaceDN w:val="0"/>
              <w:adjustRightInd w:val="0"/>
              <w:ind w:left="60" w:right="60"/>
              <w:jc w:val="center"/>
              <w:rPr>
                <w:rFonts w:ascii="Arial" w:hAnsi="Arial" w:cs="Arial"/>
                <w:color w:val="000000"/>
              </w:rPr>
            </w:pPr>
            <w:r w:rsidRPr="001E320E">
              <w:rPr>
                <w:rFonts w:ascii="Arial" w:hAnsi="Arial" w:cs="Arial"/>
                <w:color w:val="000000"/>
              </w:rPr>
              <w:t>28-72</w:t>
            </w:r>
          </w:p>
        </w:tc>
        <w:tc>
          <w:tcPr>
            <w:tcW w:w="2400" w:type="dxa"/>
          </w:tcPr>
          <w:p w:rsidR="00D75169" w:rsidRPr="001E320E" w:rsidRDefault="00D75169" w:rsidP="001E320E">
            <w:pPr>
              <w:autoSpaceDE w:val="0"/>
              <w:autoSpaceDN w:val="0"/>
              <w:adjustRightInd w:val="0"/>
              <w:ind w:left="60" w:right="60"/>
              <w:jc w:val="center"/>
              <w:rPr>
                <w:rFonts w:ascii="Arial" w:hAnsi="Arial" w:cs="Arial"/>
                <w:color w:val="000000"/>
              </w:rPr>
            </w:pPr>
            <w:r w:rsidRPr="001E320E">
              <w:rPr>
                <w:rFonts w:ascii="Arial" w:hAnsi="Arial" w:cs="Arial"/>
                <w:color w:val="000000"/>
              </w:rPr>
              <w:t>50-88</w:t>
            </w:r>
          </w:p>
        </w:tc>
        <w:tc>
          <w:tcPr>
            <w:tcW w:w="2206" w:type="dxa"/>
            <w:vMerge/>
          </w:tcPr>
          <w:p w:rsidR="00D75169" w:rsidRPr="001E320E" w:rsidRDefault="00D75169" w:rsidP="001E320E">
            <w:pPr>
              <w:autoSpaceDE w:val="0"/>
              <w:autoSpaceDN w:val="0"/>
              <w:adjustRightInd w:val="0"/>
              <w:ind w:left="60" w:right="60"/>
              <w:jc w:val="both"/>
              <w:rPr>
                <w:rFonts w:ascii="Arial" w:hAnsi="Arial" w:cs="Arial"/>
                <w:color w:val="000000"/>
              </w:rPr>
            </w:pPr>
          </w:p>
        </w:tc>
        <w:tc>
          <w:tcPr>
            <w:tcW w:w="2297" w:type="dxa"/>
            <w:vMerge/>
          </w:tcPr>
          <w:p w:rsidR="00D75169" w:rsidRPr="001E320E" w:rsidRDefault="00D75169" w:rsidP="001E320E">
            <w:pPr>
              <w:autoSpaceDE w:val="0"/>
              <w:autoSpaceDN w:val="0"/>
              <w:adjustRightInd w:val="0"/>
              <w:ind w:left="60" w:right="60"/>
              <w:jc w:val="both"/>
              <w:rPr>
                <w:rFonts w:ascii="Arial" w:hAnsi="Arial" w:cs="Arial"/>
                <w:color w:val="000000"/>
              </w:rPr>
            </w:pPr>
          </w:p>
        </w:tc>
        <w:tc>
          <w:tcPr>
            <w:tcW w:w="2311" w:type="dxa"/>
            <w:vMerge/>
          </w:tcPr>
          <w:p w:rsidR="00D75169" w:rsidRPr="001E320E" w:rsidRDefault="00D75169" w:rsidP="001E320E">
            <w:pPr>
              <w:autoSpaceDE w:val="0"/>
              <w:autoSpaceDN w:val="0"/>
              <w:adjustRightInd w:val="0"/>
              <w:ind w:left="60" w:right="60"/>
              <w:jc w:val="both"/>
              <w:rPr>
                <w:rFonts w:ascii="Arial" w:hAnsi="Arial" w:cs="Arial"/>
                <w:color w:val="000000"/>
              </w:rPr>
            </w:pPr>
          </w:p>
        </w:tc>
      </w:tr>
    </w:tbl>
    <w:p w:rsidR="00D75169" w:rsidRPr="001E320E" w:rsidRDefault="00D75169" w:rsidP="001E320E">
      <w:pPr>
        <w:autoSpaceDE w:val="0"/>
        <w:autoSpaceDN w:val="0"/>
        <w:adjustRightInd w:val="0"/>
        <w:spacing w:after="0" w:line="240" w:lineRule="auto"/>
        <w:jc w:val="both"/>
        <w:rPr>
          <w:rFonts w:ascii="Arial" w:hAnsi="Arial" w:cs="Arial"/>
          <w:lang w:val="id-ID"/>
        </w:rPr>
      </w:pPr>
    </w:p>
    <w:p w:rsidR="00D75169" w:rsidRPr="001E320E" w:rsidRDefault="00D75169" w:rsidP="001E320E">
      <w:pPr>
        <w:autoSpaceDE w:val="0"/>
        <w:autoSpaceDN w:val="0"/>
        <w:adjustRightInd w:val="0"/>
        <w:spacing w:after="0" w:line="240" w:lineRule="auto"/>
        <w:jc w:val="both"/>
        <w:rPr>
          <w:rFonts w:ascii="Arial" w:hAnsi="Arial" w:cs="Arial"/>
        </w:rPr>
      </w:pPr>
      <w:r w:rsidRPr="001E320E">
        <w:rPr>
          <w:rFonts w:ascii="Arial" w:hAnsi="Arial" w:cs="Arial"/>
        </w:rPr>
        <w:t xml:space="preserve">Tabel 4.3 menunjukan bahwa terjadi peningkatan nilai mean yaitu 46,79 menjadi 69,21 dengan persentase kenaikan 47,9% dan nilai p 0,000 (p&lt;0,05), artinya terdapat perbadaan Keterampilan Komunikasi dan Konseling Mahasiswa sebelum dan sesudah diterapkan Metode </w:t>
      </w:r>
      <w:r w:rsidRPr="001E320E">
        <w:rPr>
          <w:rFonts w:ascii="Arial" w:hAnsi="Arial" w:cs="Arial"/>
          <w:i/>
        </w:rPr>
        <w:t>Virtual Patients Simulationts</w:t>
      </w:r>
      <w:r w:rsidRPr="001E320E">
        <w:rPr>
          <w:rFonts w:ascii="Arial" w:hAnsi="Arial" w:cs="Arial"/>
        </w:rPr>
        <w:t xml:space="preserve"> pada Mata Kuliah Komunikasi dan Konseling dalam Praktik Kebidanan di STIKes Budi Luhur Cimahi</w:t>
      </w:r>
    </w:p>
    <w:p w:rsidR="00000F40" w:rsidRPr="001E320E" w:rsidRDefault="00000F40" w:rsidP="001E320E">
      <w:pPr>
        <w:spacing w:after="0" w:line="240" w:lineRule="auto"/>
        <w:contextualSpacing/>
        <w:jc w:val="both"/>
        <w:rPr>
          <w:rFonts w:ascii="Arial" w:hAnsi="Arial" w:cs="Arial"/>
          <w:b/>
          <w:lang w:val="id-ID"/>
        </w:rPr>
      </w:pPr>
    </w:p>
    <w:p w:rsidR="004B4923" w:rsidRPr="001E320E" w:rsidRDefault="00273218" w:rsidP="001E320E">
      <w:pPr>
        <w:spacing w:after="0" w:line="240" w:lineRule="auto"/>
        <w:contextualSpacing/>
        <w:jc w:val="both"/>
        <w:rPr>
          <w:rFonts w:ascii="Arial" w:hAnsi="Arial" w:cs="Arial"/>
          <w:b/>
        </w:rPr>
      </w:pPr>
      <w:r w:rsidRPr="001E320E">
        <w:rPr>
          <w:rFonts w:ascii="Arial" w:hAnsi="Arial" w:cs="Arial"/>
          <w:b/>
        </w:rPr>
        <w:t>Pembahasan</w:t>
      </w:r>
    </w:p>
    <w:p w:rsidR="004B4923" w:rsidRPr="001E320E" w:rsidRDefault="004B4923" w:rsidP="001E320E">
      <w:pPr>
        <w:spacing w:after="0" w:line="240" w:lineRule="auto"/>
        <w:contextualSpacing/>
        <w:jc w:val="both"/>
        <w:rPr>
          <w:rFonts w:ascii="Arial" w:hAnsi="Arial" w:cs="Arial"/>
          <w:b/>
          <w:lang w:val="id-ID"/>
        </w:rPr>
      </w:pPr>
    </w:p>
    <w:p w:rsidR="00B84B5B" w:rsidRPr="001E320E" w:rsidRDefault="00B84B5B" w:rsidP="001E320E">
      <w:pPr>
        <w:pStyle w:val="Default"/>
        <w:jc w:val="both"/>
        <w:rPr>
          <w:rFonts w:ascii="Arial" w:hAnsi="Arial" w:cs="Arial"/>
          <w:sz w:val="22"/>
          <w:szCs w:val="22"/>
        </w:rPr>
      </w:pPr>
      <w:r w:rsidRPr="001E320E">
        <w:rPr>
          <w:rFonts w:ascii="Arial" w:hAnsi="Arial" w:cs="Arial"/>
          <w:sz w:val="22"/>
          <w:szCs w:val="22"/>
        </w:rPr>
        <w:t xml:space="preserve">Hasil penelitian didapatkan bahwa sebelum diterapkan metode virtual patients simulationts sebanyak 14 (73,7%) mahasiswa tidak terampil dalam melakukan komunikasi dan konseling, hal tersebut dapat terjadi karena mata kuliah komunikasi dan konseling masih menggunakan metode pembelajaran yang tradisional, sehingga mahasiswa belum memperoleh gambaran secara nyata dalam melakukan komunikasi dan konseling yang baik kepada pasien. Selain itu, sikap dan teknik komunikasi perlu dipelajari dan ditanamkan dengan baik kepada seluruh mahasiswa secara bertahap supaya mahasiswa bisa fokus belajar pada setiap tahapannya. </w:t>
      </w:r>
    </w:p>
    <w:p w:rsidR="00B84B5B" w:rsidRPr="001E320E" w:rsidRDefault="00B84B5B" w:rsidP="001E320E">
      <w:pPr>
        <w:pStyle w:val="Default"/>
        <w:ind w:firstLine="720"/>
        <w:jc w:val="both"/>
        <w:rPr>
          <w:rFonts w:ascii="Arial" w:hAnsi="Arial" w:cs="Arial"/>
          <w:sz w:val="22"/>
          <w:szCs w:val="22"/>
        </w:rPr>
      </w:pPr>
      <w:r w:rsidRPr="001E320E">
        <w:rPr>
          <w:rFonts w:ascii="Arial" w:hAnsi="Arial" w:cs="Arial"/>
          <w:sz w:val="22"/>
          <w:szCs w:val="22"/>
        </w:rPr>
        <w:t>Keterampilan komunikasi merupakan kemampuan seorang individu untuk melakukan komunikasi yang efektif dengan orang lain. Hal ini sejalan dengan yang diungkapkan oleh Suranto (2011:79), “Komunikasi dianggap efektif jika dua individu atau lebih yang terlibat interaksi memahami pesan yang disampaikan dengan benar, dan memberikan respon sesuai dengan yang diinginkan”. Keterampilan komunikasi tidak hanya sebatas menerima atau menyampaikan informasi, tetapi juga termasuk didalamnya menggali informasi. Hal ini sejalan dengan pendapat yang dikemukakan Permasih (2005:15) dalam penelitiannya yang menyatakan,keterampilan komunikasi adalah kemampuan seorang komunikator dalam memberi informasi yang didapat kepada komunikan secara efektif agar informasi yang disampaikan dapat dipahami oleh pihak komunikan sehingga komunikasi berkembang secara mendalam dan individu yang terlibat didalamnya merasakan kesatuan perasaan timbal balik yang hampir sempurna.</w:t>
      </w:r>
      <w:r w:rsidR="00B10926">
        <w:rPr>
          <w:rFonts w:ascii="Arial" w:hAnsi="Arial" w:cs="Arial"/>
          <w:sz w:val="22"/>
          <w:szCs w:val="22"/>
          <w:vertAlign w:val="superscript"/>
        </w:rPr>
        <w:t>8</w:t>
      </w:r>
      <w:r w:rsidRPr="001E320E">
        <w:rPr>
          <w:rFonts w:ascii="Arial" w:hAnsi="Arial" w:cs="Arial"/>
          <w:sz w:val="22"/>
          <w:szCs w:val="22"/>
        </w:rPr>
        <w:t xml:space="preserve"> </w:t>
      </w:r>
    </w:p>
    <w:p w:rsidR="00B84B5B" w:rsidRPr="001E320E" w:rsidRDefault="00B84B5B" w:rsidP="001E320E">
      <w:pPr>
        <w:pStyle w:val="Default"/>
        <w:ind w:firstLine="720"/>
        <w:jc w:val="both"/>
        <w:rPr>
          <w:rFonts w:ascii="Arial" w:hAnsi="Arial" w:cs="Arial"/>
          <w:sz w:val="22"/>
          <w:szCs w:val="22"/>
        </w:rPr>
      </w:pPr>
      <w:r w:rsidRPr="001E320E">
        <w:rPr>
          <w:rFonts w:ascii="Arial" w:hAnsi="Arial" w:cs="Arial"/>
          <w:sz w:val="22"/>
          <w:szCs w:val="22"/>
        </w:rPr>
        <w:t>Konseling adalah suatu interaksi yang antara dua orang individu yang disebut konselor dan konseli, terjadi dalam situasi yang bersifat pribadi (profesional) diciptakan dan dibina sebagai suatu cara untuk memudahkan terjadi perubahan tingkah laku konseli yang bermuara pada teratasinya masalah yang dihadapi oleh konseli. Bersifat profesional berarti bahwa konseli mengemukakan masalah yang dihadapi dan konselor menciptakan suasana hubungan yang akrab dengan menerapkan prinsip-prinsip dan teknik-teknik konseling sedemikian rupa, sehingga masalah konseli dapat tergali untuk mengatasi masalah yang dihadapi. Proses konseling menggambarkan adanya kerja sama antara bidan selaku konselor dengan klien dalam mencari tahu tentang masalah yang dihadapi klien dan bidan agar mencapai jalan keluar pemecahan masalah klien. Manfaat konseling adalah meningkatkan kemampuan klien dalam mengenal masalah, merumuskan alternatif, memecahkan masalah dan memiliki pengalaman dalam pemecahan masalah secara m</w:t>
      </w:r>
      <w:r w:rsidR="00B10926">
        <w:rPr>
          <w:rFonts w:ascii="Arial" w:hAnsi="Arial" w:cs="Arial"/>
          <w:sz w:val="22"/>
          <w:szCs w:val="22"/>
        </w:rPr>
        <w:t>andiri.</w:t>
      </w:r>
      <w:r w:rsidR="00B10926" w:rsidRPr="00B10926">
        <w:rPr>
          <w:rFonts w:ascii="Arial" w:hAnsi="Arial" w:cs="Arial"/>
          <w:sz w:val="22"/>
          <w:szCs w:val="22"/>
          <w:vertAlign w:val="superscript"/>
        </w:rPr>
        <w:t>9</w:t>
      </w:r>
    </w:p>
    <w:p w:rsidR="00B84B5B" w:rsidRPr="001E320E" w:rsidRDefault="00B84B5B" w:rsidP="001E320E">
      <w:pPr>
        <w:pStyle w:val="Default"/>
        <w:ind w:firstLine="720"/>
        <w:jc w:val="both"/>
        <w:rPr>
          <w:rFonts w:ascii="Arial" w:hAnsi="Arial" w:cs="Arial"/>
          <w:sz w:val="22"/>
          <w:szCs w:val="22"/>
        </w:rPr>
      </w:pPr>
      <w:r w:rsidRPr="001E320E">
        <w:rPr>
          <w:rFonts w:ascii="Arial" w:hAnsi="Arial" w:cs="Arial"/>
          <w:sz w:val="22"/>
          <w:szCs w:val="22"/>
        </w:rPr>
        <w:t xml:space="preserve">Hasil penelitian ini sejalan dengan penelitian yang dilakukan oleh ririn yaitu Keterampilan komunikasi mahasiswa berada pada kategori rendah sebanyak 48,53%; hal </w:t>
      </w:r>
      <w:r w:rsidRPr="001E320E">
        <w:rPr>
          <w:rFonts w:ascii="Arial" w:hAnsi="Arial" w:cs="Arial"/>
          <w:sz w:val="22"/>
          <w:szCs w:val="22"/>
        </w:rPr>
        <w:lastRenderedPageBreak/>
        <w:t>tersebut dapat terjadi karena mahasiswa yang berada pada kategori rendah diasumsikan belum mencapai tingkat keterampilan komunikasi yang optimal yaitu kemampuan yang rendah terhadap pengiriman pesan atau informasi yang disertai feedback sehingga individu mengalami kegagalan dalam menyampaikan apa</w:t>
      </w:r>
      <w:r w:rsidR="00B10926">
        <w:rPr>
          <w:rFonts w:ascii="Arial" w:hAnsi="Arial" w:cs="Arial"/>
          <w:sz w:val="22"/>
          <w:szCs w:val="22"/>
        </w:rPr>
        <w:t xml:space="preserve"> yang dipikirkan dan dirasakan.</w:t>
      </w:r>
      <w:r w:rsidR="00B10926" w:rsidRPr="00B10926">
        <w:rPr>
          <w:rFonts w:ascii="Arial" w:hAnsi="Arial" w:cs="Arial"/>
          <w:sz w:val="22"/>
          <w:szCs w:val="22"/>
          <w:vertAlign w:val="superscript"/>
        </w:rPr>
        <w:t>8</w:t>
      </w:r>
      <w:r w:rsidRPr="001E320E">
        <w:rPr>
          <w:rFonts w:ascii="Arial" w:hAnsi="Arial" w:cs="Arial"/>
          <w:sz w:val="22"/>
          <w:szCs w:val="22"/>
        </w:rPr>
        <w:t xml:space="preserve"> </w:t>
      </w:r>
    </w:p>
    <w:p w:rsidR="00B84B5B" w:rsidRPr="001E320E" w:rsidRDefault="00B84B5B" w:rsidP="003007BA">
      <w:pPr>
        <w:pStyle w:val="Default"/>
        <w:ind w:firstLine="720"/>
        <w:jc w:val="both"/>
        <w:rPr>
          <w:rFonts w:ascii="Arial" w:hAnsi="Arial" w:cs="Arial"/>
          <w:sz w:val="22"/>
          <w:szCs w:val="22"/>
        </w:rPr>
      </w:pPr>
      <w:r w:rsidRPr="001E320E">
        <w:rPr>
          <w:rFonts w:ascii="Arial" w:hAnsi="Arial" w:cs="Arial"/>
          <w:sz w:val="22"/>
          <w:szCs w:val="22"/>
        </w:rPr>
        <w:t xml:space="preserve">Hasil penelitian didapatkan bahwa setelah diterapkan metode virtual patients simulationts sebanyak 13 (68,4%) mahasiswa terampil dalam melakukan komunikasi dan konseling. Keterampilan komunikasi dan konseling dalam penelitian ini meningkat dikarenakan metode </w:t>
      </w:r>
      <w:r w:rsidRPr="003007BA">
        <w:rPr>
          <w:rFonts w:ascii="Arial" w:hAnsi="Arial" w:cs="Arial"/>
          <w:i/>
          <w:sz w:val="22"/>
          <w:szCs w:val="22"/>
        </w:rPr>
        <w:t>Virtual Patients Simulationts</w:t>
      </w:r>
      <w:r w:rsidRPr="001E320E">
        <w:rPr>
          <w:rFonts w:ascii="Arial" w:hAnsi="Arial" w:cs="Arial"/>
          <w:sz w:val="22"/>
          <w:szCs w:val="22"/>
        </w:rPr>
        <w:t xml:space="preserve"> tidak hanya menyampaikan teori namun menampilkan praktik secara nyata menggunakan pasien standar sehingga mahasiswa dapat melihat gambaran nyata bagaimana cara melakukan komunikasi dan konseling dengan baik. </w:t>
      </w:r>
    </w:p>
    <w:p w:rsidR="00B84B5B" w:rsidRPr="001E320E" w:rsidRDefault="00B84B5B" w:rsidP="001E320E">
      <w:pPr>
        <w:pStyle w:val="Default"/>
        <w:ind w:firstLine="720"/>
        <w:jc w:val="both"/>
        <w:rPr>
          <w:rFonts w:ascii="Arial" w:hAnsi="Arial" w:cs="Arial"/>
          <w:sz w:val="22"/>
          <w:szCs w:val="22"/>
        </w:rPr>
      </w:pPr>
      <w:r w:rsidRPr="001E320E">
        <w:rPr>
          <w:rFonts w:ascii="Arial" w:hAnsi="Arial" w:cs="Arial"/>
          <w:sz w:val="22"/>
          <w:szCs w:val="22"/>
        </w:rPr>
        <w:t xml:space="preserve">Hasil penelitian sejalan dengan teori yang menyebutkan bahwa tujuan utama pembelajaran adalah adanya perubahan tingkah laku pada peserta didik setelah mengikuti proses pembelajaran. Perubahan tigkah laku ini dapat berupa penambahan pengetahuan (aspek kognitif), sikap (aspek afektif), dan perilaku (aspek psikomotorik). Tentunya perubahan tigkah laku ini yang bersifat positif dan menuju ke arah perbaikan. Namun hal-hal yang sangat idealis tersebut di atas, kemungkinan tidak dapat tercapai apabila cara penyampaian pembelajaran tidak tepat meskipun materi yang disampaikan menarik atau situasi lingkungan sangat mendukung, semuanya bisa saja menemui kegagalan apabila cara penyampaian </w:t>
      </w:r>
      <w:r w:rsidR="00B10926">
        <w:rPr>
          <w:rFonts w:ascii="Arial" w:hAnsi="Arial" w:cs="Arial"/>
          <w:sz w:val="22"/>
          <w:szCs w:val="22"/>
        </w:rPr>
        <w:t>materi tersebut tidak menarik.</w:t>
      </w:r>
      <w:r w:rsidR="00B10926" w:rsidRPr="00B10926">
        <w:rPr>
          <w:rFonts w:ascii="Arial" w:hAnsi="Arial" w:cs="Arial"/>
          <w:sz w:val="22"/>
          <w:szCs w:val="22"/>
          <w:vertAlign w:val="superscript"/>
        </w:rPr>
        <w:t>10</w:t>
      </w:r>
    </w:p>
    <w:p w:rsidR="00B84B5B" w:rsidRPr="001E320E" w:rsidRDefault="00B84B5B" w:rsidP="001E320E">
      <w:pPr>
        <w:pStyle w:val="Default"/>
        <w:ind w:firstLine="720"/>
        <w:jc w:val="both"/>
        <w:rPr>
          <w:rFonts w:ascii="Arial" w:hAnsi="Arial" w:cs="Arial"/>
          <w:sz w:val="22"/>
          <w:szCs w:val="22"/>
        </w:rPr>
      </w:pPr>
      <w:r w:rsidRPr="001E320E">
        <w:rPr>
          <w:rFonts w:ascii="Arial" w:hAnsi="Arial" w:cs="Arial"/>
          <w:sz w:val="22"/>
          <w:szCs w:val="22"/>
        </w:rPr>
        <w:t>Menurut penelitian, daya serap pancaindera manusia tidaklah sama. Masing-masing pancaindera manusia memiliki karakteristik tersendiri dalam daya serap pembelajaran. Proses belajar seseorang, dengan menggunakan indera penglihatan mencapai 82%, pendengaran 11%, peraba 3,5%,</w:t>
      </w:r>
      <w:r w:rsidR="00B10926">
        <w:rPr>
          <w:rFonts w:ascii="Arial" w:hAnsi="Arial" w:cs="Arial"/>
          <w:sz w:val="22"/>
          <w:szCs w:val="22"/>
        </w:rPr>
        <w:t xml:space="preserve"> perasa 2,5%, dan penciuman 1%.</w:t>
      </w:r>
      <w:r w:rsidR="00B10926" w:rsidRPr="00B10926">
        <w:rPr>
          <w:rFonts w:ascii="Arial" w:hAnsi="Arial" w:cs="Arial"/>
          <w:sz w:val="22"/>
          <w:szCs w:val="22"/>
          <w:vertAlign w:val="superscript"/>
        </w:rPr>
        <w:t>11</w:t>
      </w:r>
      <w:r w:rsidRPr="001E320E">
        <w:rPr>
          <w:rFonts w:ascii="Arial" w:hAnsi="Arial" w:cs="Arial"/>
          <w:sz w:val="22"/>
          <w:szCs w:val="22"/>
        </w:rPr>
        <w:t xml:space="preserve"> Dari pernyataan tersebut dapat ditarik kesimpulan bahwa apabila penyampaian materi pelajaran lebih banyak memanfaatkan indera penglihatan akan memperoleh hasil yang paling tinggi. Apabila digabungkan antara pemanfaatan indera penglihatan dan pendengaran secara bersama-sama, maka hasilnya akan lebih maksimal lagi. </w:t>
      </w:r>
    </w:p>
    <w:p w:rsidR="00B84B5B" w:rsidRPr="001E320E" w:rsidRDefault="00B84B5B" w:rsidP="001E320E">
      <w:pPr>
        <w:pStyle w:val="Default"/>
        <w:ind w:firstLine="720"/>
        <w:jc w:val="both"/>
        <w:rPr>
          <w:rFonts w:ascii="Arial" w:hAnsi="Arial" w:cs="Arial"/>
          <w:sz w:val="22"/>
          <w:szCs w:val="22"/>
        </w:rPr>
      </w:pPr>
      <w:r w:rsidRPr="001E320E">
        <w:rPr>
          <w:rFonts w:ascii="Arial" w:hAnsi="Arial" w:cs="Arial"/>
          <w:sz w:val="22"/>
          <w:szCs w:val="22"/>
        </w:rPr>
        <w:t xml:space="preserve">Penelitian ini sejalan dengan penelitian yang dilakukan pada mahasiswa kedokteran bahwa penggunaan metode virtual patients simulationts dapat membantu menngkatkan keterampilan mahasiswa kedokteran yaitu sebanyak 83,1% dan penelitian kualitatif yang dilakukan mendapatkan bahwa mahasiswa merasa bisa bekerjasama </w:t>
      </w:r>
      <w:r w:rsidR="00B10926">
        <w:rPr>
          <w:rFonts w:ascii="Arial" w:hAnsi="Arial" w:cs="Arial"/>
          <w:sz w:val="22"/>
          <w:szCs w:val="22"/>
        </w:rPr>
        <w:t>dengan virtual pasien standar.</w:t>
      </w:r>
      <w:r w:rsidR="00B10926" w:rsidRPr="00B10926">
        <w:rPr>
          <w:rFonts w:ascii="Arial" w:hAnsi="Arial" w:cs="Arial"/>
          <w:sz w:val="22"/>
          <w:szCs w:val="22"/>
          <w:vertAlign w:val="superscript"/>
        </w:rPr>
        <w:t>12</w:t>
      </w:r>
    </w:p>
    <w:p w:rsidR="00B84B5B" w:rsidRPr="001E320E" w:rsidRDefault="00B84B5B" w:rsidP="001E320E">
      <w:pPr>
        <w:pStyle w:val="Default"/>
        <w:ind w:firstLine="720"/>
        <w:jc w:val="both"/>
        <w:rPr>
          <w:rFonts w:ascii="Arial" w:hAnsi="Arial" w:cs="Arial"/>
          <w:sz w:val="22"/>
          <w:szCs w:val="22"/>
        </w:rPr>
      </w:pPr>
      <w:r w:rsidRPr="001E320E">
        <w:rPr>
          <w:rFonts w:ascii="Arial" w:hAnsi="Arial" w:cs="Arial"/>
          <w:sz w:val="22"/>
          <w:szCs w:val="22"/>
        </w:rPr>
        <w:t xml:space="preserve">Hasil penelitian menunjukan bahwa terjadi peningkatan nilai mean yaitu 46,79 menjadi 69,21 dengan persentase kenaikan 47,9% dan nilai p 0,000 (p&lt;0,05), artinya terdapat perbadaan Keterampilan Komunikasi dan Konseling Mahasiswa sebelum dan sesudah diterapkan Metode Virtual Patients Simulationts pada Mata Kuliah Komunikasi dan Konseling dalam Praktik Kebidanan di STIKes Budi Luhur Cimahi, artinya terdapat pengaruh metode virtual patients simulationts terhadap keterampilan komunikasi dan konseling mahasiswa. Hal tersebut dapat terjadi karena sebelumnya metode pembelajaran yang digunakan hanya role play dalam melatih keterampilan mahasiswa, sehingga mahasiswa belum dapat gambaran bagaimana cara melakukan komunikasi dan konseling yang baik. </w:t>
      </w:r>
    </w:p>
    <w:p w:rsidR="00B84B5B" w:rsidRPr="001E320E" w:rsidRDefault="00B84B5B" w:rsidP="001E320E">
      <w:pPr>
        <w:pStyle w:val="Default"/>
        <w:ind w:firstLine="720"/>
        <w:jc w:val="both"/>
        <w:rPr>
          <w:rFonts w:ascii="Arial" w:hAnsi="Arial" w:cs="Arial"/>
          <w:sz w:val="22"/>
          <w:szCs w:val="22"/>
        </w:rPr>
      </w:pPr>
      <w:r w:rsidRPr="001E320E">
        <w:rPr>
          <w:rFonts w:ascii="Arial" w:hAnsi="Arial" w:cs="Arial"/>
          <w:sz w:val="22"/>
          <w:szCs w:val="22"/>
        </w:rPr>
        <w:t>Keberhasilan proses belajar mengajar sangat dipengaruhi oleh metode pembelajaran. Pendidik harus dapat mengetahui metode pembelajaran yang sesuai dengan bahan ajar. Metode pembelajaran merupakan bagian dari strategi instruksional yang berfungsi sebagai cara untuk menyajikan, menguraikan, memberi contoh, dan memberi latihan kepada peserta didik untuk mencapai tujuan tertentu. Metode pembelajaran yang efektif dan interaktif akan berdampak positif terhadap pencapaian tujuan pembelajaran. Variasi pemilihan metode pembelajaran dilakukan untuk meningkatkan pencapai</w:t>
      </w:r>
      <w:r w:rsidR="000A1903">
        <w:rPr>
          <w:rFonts w:ascii="Arial" w:hAnsi="Arial" w:cs="Arial"/>
          <w:sz w:val="22"/>
          <w:szCs w:val="22"/>
        </w:rPr>
        <w:t>an hasil belajar peserta didik.</w:t>
      </w:r>
      <w:r w:rsidR="000A1903" w:rsidRPr="000A1903">
        <w:rPr>
          <w:rFonts w:ascii="Arial" w:hAnsi="Arial" w:cs="Arial"/>
          <w:sz w:val="22"/>
          <w:szCs w:val="22"/>
          <w:vertAlign w:val="superscript"/>
        </w:rPr>
        <w:t>13</w:t>
      </w:r>
      <w:r w:rsidRPr="001E320E">
        <w:rPr>
          <w:rFonts w:ascii="Arial" w:hAnsi="Arial" w:cs="Arial"/>
          <w:sz w:val="22"/>
          <w:szCs w:val="22"/>
        </w:rPr>
        <w:t xml:space="preserve"> Salah satu metode pembelajaran yang dapat diterapkan dalam mata kuliah komunikasi dan konseling dalam praktik kebidanan adalah metode virtual patients simulationts. </w:t>
      </w:r>
    </w:p>
    <w:p w:rsidR="00B84B5B" w:rsidRPr="001E320E" w:rsidRDefault="00B84B5B" w:rsidP="001E320E">
      <w:pPr>
        <w:pStyle w:val="Default"/>
        <w:ind w:firstLine="720"/>
        <w:jc w:val="both"/>
        <w:rPr>
          <w:rFonts w:ascii="Arial" w:hAnsi="Arial" w:cs="Arial"/>
          <w:sz w:val="22"/>
          <w:szCs w:val="22"/>
        </w:rPr>
      </w:pPr>
      <w:r w:rsidRPr="001E320E">
        <w:rPr>
          <w:rFonts w:ascii="Arial" w:hAnsi="Arial" w:cs="Arial"/>
          <w:sz w:val="22"/>
          <w:szCs w:val="22"/>
        </w:rPr>
        <w:lastRenderedPageBreak/>
        <w:t>Metode virtual patients simulationts pertama kali diperkenalkan pada tahun 1990, adalah perangkat lunak simulasi pasien yang memungkinkan mahasiswa untuk berlatih keterampilan penalaran klinis dengan menyediakan alat untuk mengumpulkan informasi, untuk mendiagnosis dan memberikan pengobatan. Adapun salat satu jenisnya yaitu virtual patients standart (VPs). Pada penelitian ini penulis melakukan modifikasi terhadap metode yang dibuat, yaitu membuat video dengan menggunakan pasien standar yang sudah dilatih sebelumnya. Hal tersebut berarti virtual yang dimaksud adalah mahasiswa berhadapan dengan layar komputer atau menyaksikan video bagaimana bidan melakukan komunikasi dan konseling dengan pasien standar. Pasien Standar (SP's), kadang-kadang disebut pasien simulasi, adalah aktor yang berperan sebagai pasien atau pasien aktual yang dilatih untuk menjelaskan penyakit yang diderita secara spesifik kepada praktisi medis. Tujuannya adalah untuk mengajarkan bagaimana memeriksa pasien dan mengevaluasi keterampilan wawancara. Sebanyak 94 sekolah kesehatan di AS dan Kanada saat ini menggunakan SP</w:t>
      </w:r>
      <w:r w:rsidR="000A1903">
        <w:rPr>
          <w:rFonts w:ascii="Arial" w:hAnsi="Arial" w:cs="Arial"/>
          <w:sz w:val="22"/>
          <w:szCs w:val="22"/>
        </w:rPr>
        <w:t xml:space="preserve"> dalam program pembelajarannya.</w:t>
      </w:r>
      <w:r w:rsidR="000A1903" w:rsidRPr="000A1903">
        <w:rPr>
          <w:rFonts w:ascii="Arial" w:hAnsi="Arial" w:cs="Arial"/>
          <w:sz w:val="22"/>
          <w:szCs w:val="22"/>
          <w:vertAlign w:val="superscript"/>
        </w:rPr>
        <w:t>14</w:t>
      </w:r>
      <w:r w:rsidRPr="001E320E">
        <w:rPr>
          <w:rFonts w:ascii="Arial" w:hAnsi="Arial" w:cs="Arial"/>
          <w:sz w:val="22"/>
          <w:szCs w:val="22"/>
        </w:rPr>
        <w:t xml:space="preserve"> </w:t>
      </w:r>
    </w:p>
    <w:p w:rsidR="00B84B5B" w:rsidRPr="000A1903" w:rsidRDefault="00B84B5B" w:rsidP="001E320E">
      <w:pPr>
        <w:pStyle w:val="Default"/>
        <w:ind w:firstLine="720"/>
        <w:jc w:val="both"/>
        <w:rPr>
          <w:rFonts w:ascii="Arial" w:hAnsi="Arial" w:cs="Arial"/>
          <w:sz w:val="22"/>
          <w:szCs w:val="22"/>
          <w:vertAlign w:val="superscript"/>
        </w:rPr>
      </w:pPr>
      <w:r w:rsidRPr="001E320E">
        <w:rPr>
          <w:rFonts w:ascii="Arial" w:hAnsi="Arial" w:cs="Arial"/>
          <w:sz w:val="22"/>
          <w:szCs w:val="22"/>
        </w:rPr>
        <w:t>Penelitian ini sejalan dengan penelitian sebelumnya yang menyebutkan bahwa virtual patients simulations dengan pasien standar dapat meningkatkan kemampuan mahasiswa dalam melakukan keterampilan medis termasuk melakukan komunikasi yang efektif dalam melakukan pengkajian riwayat pasien, diagnosis sampai dengan pengobatan, artinya metode virtual patients simulationts berpengaruh terhada</w:t>
      </w:r>
      <w:r w:rsidR="00681470">
        <w:rPr>
          <w:rFonts w:ascii="Arial" w:hAnsi="Arial" w:cs="Arial"/>
          <w:sz w:val="22"/>
          <w:szCs w:val="22"/>
        </w:rPr>
        <w:t>p keteramilan klinis mahasiswa.</w:t>
      </w:r>
      <w:r w:rsidR="00681470" w:rsidRPr="00681470">
        <w:rPr>
          <w:rFonts w:ascii="Arial" w:hAnsi="Arial" w:cs="Arial"/>
          <w:sz w:val="22"/>
          <w:szCs w:val="22"/>
          <w:vertAlign w:val="superscript"/>
        </w:rPr>
        <w:t>14</w:t>
      </w:r>
      <w:r w:rsidRPr="001E320E">
        <w:rPr>
          <w:rFonts w:ascii="Arial" w:hAnsi="Arial" w:cs="Arial"/>
          <w:sz w:val="22"/>
          <w:szCs w:val="22"/>
        </w:rPr>
        <w:t xml:space="preserve"> Hasil penelitian ini didukung oleh penelitian yang dilakukan di pendidikan keperawatan bahwa metode virtual patients simulationts dapat menambah pengalaman klinis mahasiswa secara langsung sebelum mereka menghadapi pasien nyata termasuk di dalamnya melaku</w:t>
      </w:r>
      <w:r w:rsidR="00681470">
        <w:rPr>
          <w:rFonts w:ascii="Arial" w:hAnsi="Arial" w:cs="Arial"/>
          <w:sz w:val="22"/>
          <w:szCs w:val="22"/>
        </w:rPr>
        <w:t>kan anamnesis dan yang lainnya.</w:t>
      </w:r>
      <w:r w:rsidR="00681470" w:rsidRPr="00681470">
        <w:rPr>
          <w:rFonts w:ascii="Arial" w:hAnsi="Arial" w:cs="Arial"/>
          <w:sz w:val="22"/>
          <w:szCs w:val="22"/>
          <w:vertAlign w:val="superscript"/>
        </w:rPr>
        <w:t>15</w:t>
      </w:r>
      <w:r w:rsidRPr="001E320E">
        <w:rPr>
          <w:rFonts w:ascii="Arial" w:hAnsi="Arial" w:cs="Arial"/>
          <w:sz w:val="22"/>
          <w:szCs w:val="22"/>
        </w:rPr>
        <w:t xml:space="preserve"> Penelitian lain menyebutkan bahwa Pasien Virtual dirancang untuk meningkatkan efektivitas pengguna di bidang anamnesis,diagnosis, perawatan dan tindak lanjut sebelum mahasiswa melakukan pertemuan dengan pasien nyata sehingga mahasiswa sudah terlatih. Penelitian ini serupa dengan penelitian sebelumnya dimana Simulasi Pasien Virtual disajikan sebagai sebuah film interaktif di mana pelajar memainkan peran seorang dokter, percakapan antara dokter dan pasien yang disimulasikan melalui pemilihan serangkaian pertanyaan dan jawaban, atau mel</w:t>
      </w:r>
      <w:r w:rsidR="000A1903">
        <w:rPr>
          <w:rFonts w:ascii="Arial" w:hAnsi="Arial" w:cs="Arial"/>
          <w:sz w:val="22"/>
          <w:szCs w:val="22"/>
        </w:rPr>
        <w:t>alui sistem pemrosesan bahasa.</w:t>
      </w:r>
      <w:r w:rsidR="000A1903" w:rsidRPr="000A1903">
        <w:rPr>
          <w:rFonts w:ascii="Arial" w:hAnsi="Arial" w:cs="Arial"/>
          <w:sz w:val="22"/>
          <w:szCs w:val="22"/>
          <w:vertAlign w:val="superscript"/>
        </w:rPr>
        <w:t>1</w:t>
      </w:r>
      <w:r w:rsidR="00681470">
        <w:rPr>
          <w:rFonts w:ascii="Arial" w:hAnsi="Arial" w:cs="Arial"/>
          <w:sz w:val="22"/>
          <w:szCs w:val="22"/>
          <w:vertAlign w:val="superscript"/>
        </w:rPr>
        <w:t>6</w:t>
      </w:r>
    </w:p>
    <w:p w:rsidR="00B84B5B" w:rsidRPr="000A1903" w:rsidRDefault="00B84B5B" w:rsidP="001E320E">
      <w:pPr>
        <w:spacing w:after="0" w:line="240" w:lineRule="auto"/>
        <w:ind w:firstLine="720"/>
        <w:contextualSpacing/>
        <w:jc w:val="both"/>
        <w:rPr>
          <w:rFonts w:ascii="Arial" w:hAnsi="Arial" w:cs="Arial"/>
          <w:b/>
          <w:lang w:val="id-ID"/>
        </w:rPr>
      </w:pPr>
      <w:r w:rsidRPr="001E320E">
        <w:rPr>
          <w:rFonts w:ascii="Arial" w:hAnsi="Arial" w:cs="Arial"/>
        </w:rPr>
        <w:t>Penelitian lain menyebutkan bahwa metode virtual patients simulationts digunakan untuk menguji para psikolog, yang mana sebelumnya menggunakan metode tertulis. Hasil yang didapatkan bahwa metode ini dapat digunakan untuk menguji mahasiswa psikolog terutama apabila menggunakan pasien standar sehingga keterampilan mahasiswa dapat teruji dengan baik.</w:t>
      </w:r>
      <w:r w:rsidRPr="000A1903">
        <w:rPr>
          <w:rFonts w:ascii="Arial" w:hAnsi="Arial" w:cs="Arial"/>
          <w:vertAlign w:val="superscript"/>
        </w:rPr>
        <w:t>1</w:t>
      </w:r>
      <w:r w:rsidR="00A166D4">
        <w:rPr>
          <w:rFonts w:ascii="Arial" w:hAnsi="Arial" w:cs="Arial"/>
          <w:vertAlign w:val="superscript"/>
          <w:lang w:val="id-ID"/>
        </w:rPr>
        <w:t>7</w:t>
      </w:r>
    </w:p>
    <w:p w:rsidR="004B4923" w:rsidRDefault="004B4923" w:rsidP="00594DBC">
      <w:pPr>
        <w:spacing w:line="240" w:lineRule="auto"/>
        <w:contextualSpacing/>
        <w:jc w:val="both"/>
        <w:rPr>
          <w:rFonts w:ascii="Arial" w:hAnsi="Arial" w:cs="Arial"/>
        </w:rPr>
      </w:pPr>
    </w:p>
    <w:p w:rsidR="007A759F" w:rsidRDefault="002E0885" w:rsidP="00412B5B">
      <w:pPr>
        <w:spacing w:line="240" w:lineRule="auto"/>
        <w:contextualSpacing/>
        <w:jc w:val="both"/>
        <w:rPr>
          <w:rFonts w:ascii="Arial" w:hAnsi="Arial" w:cs="Arial"/>
          <w:b/>
          <w:lang w:val="id-ID"/>
        </w:rPr>
      </w:pPr>
      <w:r>
        <w:rPr>
          <w:rFonts w:ascii="Arial" w:hAnsi="Arial" w:cs="Arial"/>
          <w:b/>
        </w:rPr>
        <w:t>Simpulan dan Saran</w:t>
      </w:r>
    </w:p>
    <w:p w:rsidR="003007BA" w:rsidRPr="003007BA" w:rsidRDefault="003007BA" w:rsidP="00412B5B">
      <w:pPr>
        <w:spacing w:line="240" w:lineRule="auto"/>
        <w:contextualSpacing/>
        <w:jc w:val="both"/>
        <w:rPr>
          <w:rFonts w:ascii="Arial" w:hAnsi="Arial" w:cs="Arial"/>
          <w:b/>
          <w:lang w:val="id-ID"/>
        </w:rPr>
      </w:pPr>
    </w:p>
    <w:p w:rsidR="003007BA" w:rsidRPr="001C76E7" w:rsidRDefault="003007BA" w:rsidP="003007BA">
      <w:pPr>
        <w:autoSpaceDE w:val="0"/>
        <w:autoSpaceDN w:val="0"/>
        <w:adjustRightInd w:val="0"/>
        <w:spacing w:after="0" w:line="240" w:lineRule="auto"/>
        <w:jc w:val="both"/>
        <w:rPr>
          <w:rFonts w:ascii="Arial" w:hAnsi="Arial" w:cs="Arial"/>
          <w:lang w:val="id-ID"/>
        </w:rPr>
      </w:pPr>
      <w:r>
        <w:rPr>
          <w:rFonts w:ascii="Arial" w:hAnsi="Arial" w:cs="Arial"/>
          <w:lang w:val="id-ID"/>
        </w:rPr>
        <w:t>Simpulan pada penelitian ini t</w:t>
      </w:r>
      <w:r w:rsidRPr="001E320E">
        <w:rPr>
          <w:rFonts w:ascii="Arial" w:hAnsi="Arial" w:cs="Arial"/>
        </w:rPr>
        <w:t xml:space="preserve">erdapat perbadaan Keterampilan Komunikasi dan Konseling Mahasiswa sebelum dan sesudah diterapkan Metode </w:t>
      </w:r>
      <w:r w:rsidRPr="001E320E">
        <w:rPr>
          <w:rFonts w:ascii="Arial" w:hAnsi="Arial" w:cs="Arial"/>
          <w:i/>
        </w:rPr>
        <w:t>Virtual Patients Simulationts</w:t>
      </w:r>
      <w:r w:rsidRPr="001E320E">
        <w:rPr>
          <w:rFonts w:ascii="Arial" w:hAnsi="Arial" w:cs="Arial"/>
        </w:rPr>
        <w:t xml:space="preserve"> pada Mata Kuliah Komunikasi dan Konseling dalam Praktik Kebidanan di STIKes Budi Luhur Cimahi</w:t>
      </w:r>
      <w:r>
        <w:rPr>
          <w:rFonts w:ascii="Arial" w:hAnsi="Arial" w:cs="Arial"/>
          <w:lang w:val="id-ID"/>
        </w:rPr>
        <w:t xml:space="preserve"> Diharapkan metode ini dapat diterapkan secara berkelanjutan dalam mata kuliah komunikasi dan konseling dalam praktik kebidanan.</w:t>
      </w:r>
    </w:p>
    <w:p w:rsidR="00594DBC" w:rsidRPr="00E452EC" w:rsidRDefault="00594DBC" w:rsidP="00594DBC">
      <w:pPr>
        <w:spacing w:line="240" w:lineRule="auto"/>
        <w:contextualSpacing/>
        <w:rPr>
          <w:rFonts w:ascii="Arial" w:hAnsi="Arial" w:cs="Arial"/>
          <w:b/>
        </w:rPr>
      </w:pPr>
    </w:p>
    <w:p w:rsidR="00594DBC" w:rsidRPr="00E452EC" w:rsidRDefault="00442561" w:rsidP="003D61A0">
      <w:pPr>
        <w:spacing w:line="240" w:lineRule="auto"/>
        <w:contextualSpacing/>
        <w:jc w:val="both"/>
        <w:rPr>
          <w:rFonts w:ascii="Arial" w:hAnsi="Arial" w:cs="Arial"/>
          <w:b/>
        </w:rPr>
      </w:pPr>
      <w:r>
        <w:rPr>
          <w:rFonts w:ascii="Arial" w:hAnsi="Arial" w:cs="Arial"/>
          <w:b/>
        </w:rPr>
        <w:t>Daftar Pustaka</w:t>
      </w:r>
    </w:p>
    <w:p w:rsidR="00594DBC" w:rsidRPr="00E452EC" w:rsidRDefault="00594DBC" w:rsidP="00594DBC">
      <w:pPr>
        <w:spacing w:line="240" w:lineRule="auto"/>
        <w:contextualSpacing/>
        <w:rPr>
          <w:rFonts w:ascii="Arial" w:hAnsi="Arial" w:cs="Arial"/>
          <w:b/>
        </w:rPr>
      </w:pPr>
    </w:p>
    <w:p w:rsidR="00401700" w:rsidRPr="006A65C1" w:rsidRDefault="00BE6AD4" w:rsidP="006A65C1">
      <w:pPr>
        <w:pStyle w:val="ListParagraph"/>
        <w:numPr>
          <w:ilvl w:val="0"/>
          <w:numId w:val="17"/>
        </w:numPr>
        <w:autoSpaceDE w:val="0"/>
        <w:autoSpaceDN w:val="0"/>
        <w:adjustRightInd w:val="0"/>
        <w:spacing w:after="0" w:line="240" w:lineRule="auto"/>
        <w:jc w:val="both"/>
        <w:rPr>
          <w:rFonts w:ascii="Arial" w:eastAsiaTheme="minorHAnsi" w:hAnsi="Arial" w:cs="Arial"/>
          <w:lang w:val="id-ID"/>
        </w:rPr>
      </w:pPr>
      <w:r w:rsidRPr="006A65C1">
        <w:rPr>
          <w:rFonts w:ascii="Arial" w:eastAsiaTheme="minorHAnsi" w:hAnsi="Arial" w:cs="Arial"/>
          <w:lang w:val="id-ID"/>
        </w:rPr>
        <w:t>Kononowicz, A. A. &amp; Hege, I. 2010</w:t>
      </w:r>
      <w:r w:rsidR="00BB472D" w:rsidRPr="006A65C1">
        <w:rPr>
          <w:rFonts w:ascii="Arial" w:eastAsiaTheme="minorHAnsi" w:hAnsi="Arial" w:cs="Arial"/>
          <w:lang w:val="id-ID"/>
        </w:rPr>
        <w:t>. Virtual patients as a practical realization of the E</w:t>
      </w:r>
      <w:r w:rsidR="00401700" w:rsidRPr="006A65C1">
        <w:rPr>
          <w:rFonts w:ascii="Arial" w:eastAsiaTheme="minorHAnsi" w:hAnsi="Arial" w:cs="Arial"/>
          <w:lang w:val="id-ID"/>
        </w:rPr>
        <w:t>-</w:t>
      </w:r>
      <w:r w:rsidR="00BB472D" w:rsidRPr="006A65C1">
        <w:rPr>
          <w:rFonts w:ascii="Arial" w:eastAsiaTheme="minorHAnsi" w:hAnsi="Arial" w:cs="Arial"/>
          <w:lang w:val="id-ID"/>
        </w:rPr>
        <w:t>lear</w:t>
      </w:r>
      <w:r w:rsidR="00401700" w:rsidRPr="006A65C1">
        <w:rPr>
          <w:rFonts w:ascii="Arial" w:eastAsiaTheme="minorHAnsi" w:hAnsi="Arial" w:cs="Arial"/>
          <w:lang w:val="id-ID"/>
        </w:rPr>
        <w:t>n</w:t>
      </w:r>
      <w:r w:rsidR="00BB472D" w:rsidRPr="006A65C1">
        <w:rPr>
          <w:rFonts w:ascii="Arial" w:eastAsiaTheme="minorHAnsi" w:hAnsi="Arial" w:cs="Arial"/>
          <w:lang w:val="id-ID"/>
        </w:rPr>
        <w:t>ing</w:t>
      </w:r>
      <w:r w:rsidR="00401700" w:rsidRPr="006A65C1">
        <w:rPr>
          <w:rFonts w:ascii="Arial" w:eastAsiaTheme="minorHAnsi" w:hAnsi="Arial" w:cs="Arial"/>
          <w:lang w:val="id-ID"/>
        </w:rPr>
        <w:t xml:space="preserve"> </w:t>
      </w:r>
      <w:r w:rsidR="00BB472D" w:rsidRPr="006A65C1">
        <w:rPr>
          <w:rFonts w:ascii="Arial" w:eastAsiaTheme="minorHAnsi" w:hAnsi="Arial" w:cs="Arial"/>
          <w:lang w:val="id-ID"/>
        </w:rPr>
        <w:t xml:space="preserve">idea in medicine. In Safeeullah, S. (Ed), </w:t>
      </w:r>
      <w:r w:rsidR="00BB472D" w:rsidRPr="006A65C1">
        <w:rPr>
          <w:rFonts w:ascii="Arial" w:eastAsiaTheme="minorHAnsi" w:hAnsi="Arial" w:cs="Arial"/>
          <w:i/>
          <w:iCs/>
          <w:lang w:val="id-ID"/>
        </w:rPr>
        <w:t xml:space="preserve">E-learning experiences, and future </w:t>
      </w:r>
      <w:r w:rsidR="00BB472D" w:rsidRPr="006A65C1">
        <w:rPr>
          <w:rFonts w:ascii="Arial" w:eastAsiaTheme="minorHAnsi" w:hAnsi="Arial" w:cs="Arial"/>
          <w:lang w:val="id-ID"/>
        </w:rPr>
        <w:t>(pp.345-370). Rijeka, Croatia: InTech.</w:t>
      </w:r>
    </w:p>
    <w:p w:rsidR="00401700" w:rsidRPr="006A65C1" w:rsidRDefault="00BB472D" w:rsidP="006A65C1">
      <w:pPr>
        <w:pStyle w:val="ListParagraph"/>
        <w:numPr>
          <w:ilvl w:val="0"/>
          <w:numId w:val="17"/>
        </w:numPr>
        <w:autoSpaceDE w:val="0"/>
        <w:autoSpaceDN w:val="0"/>
        <w:adjustRightInd w:val="0"/>
        <w:spacing w:after="0" w:line="240" w:lineRule="auto"/>
        <w:jc w:val="both"/>
        <w:rPr>
          <w:rFonts w:ascii="Arial" w:eastAsiaTheme="minorHAnsi" w:hAnsi="Arial" w:cs="Arial"/>
          <w:lang w:val="id-ID"/>
        </w:rPr>
      </w:pPr>
      <w:r w:rsidRPr="006A65C1">
        <w:rPr>
          <w:rFonts w:ascii="Arial" w:eastAsiaTheme="minorHAnsi" w:hAnsi="Arial" w:cs="Arial"/>
          <w:lang w:val="id-ID"/>
        </w:rPr>
        <w:t>Benner, P.,</w:t>
      </w:r>
      <w:r w:rsidR="00BE6AD4" w:rsidRPr="006A65C1">
        <w:rPr>
          <w:rFonts w:ascii="Arial" w:eastAsiaTheme="minorHAnsi" w:hAnsi="Arial" w:cs="Arial"/>
          <w:lang w:val="id-ID"/>
        </w:rPr>
        <w:t xml:space="preserve"> Tanner, C.A., &amp; Chesla, C.A. </w:t>
      </w:r>
      <w:r w:rsidRPr="006A65C1">
        <w:rPr>
          <w:rFonts w:ascii="Arial" w:eastAsiaTheme="minorHAnsi" w:hAnsi="Arial" w:cs="Arial"/>
          <w:lang w:val="id-ID"/>
        </w:rPr>
        <w:t xml:space="preserve">2009. </w:t>
      </w:r>
      <w:r w:rsidRPr="006A65C1">
        <w:rPr>
          <w:rFonts w:ascii="Arial" w:eastAsiaTheme="minorHAnsi" w:hAnsi="Arial" w:cs="Arial"/>
          <w:i/>
          <w:iCs/>
          <w:lang w:val="id-ID"/>
        </w:rPr>
        <w:t>Expertise in nursing practice: Caring,</w:t>
      </w:r>
      <w:r w:rsidR="00401700" w:rsidRPr="006A65C1">
        <w:rPr>
          <w:rFonts w:ascii="Arial" w:eastAsiaTheme="minorHAnsi" w:hAnsi="Arial" w:cs="Arial"/>
          <w:i/>
          <w:iCs/>
          <w:lang w:val="id-ID"/>
        </w:rPr>
        <w:t xml:space="preserve"> </w:t>
      </w:r>
      <w:r w:rsidRPr="006A65C1">
        <w:rPr>
          <w:rFonts w:ascii="Arial" w:eastAsiaTheme="minorHAnsi" w:hAnsi="Arial" w:cs="Arial"/>
          <w:i/>
          <w:iCs/>
          <w:lang w:val="id-ID"/>
        </w:rPr>
        <w:t xml:space="preserve">clinical judgment, and ethics </w:t>
      </w:r>
      <w:r w:rsidRPr="006A65C1">
        <w:rPr>
          <w:rFonts w:ascii="Arial" w:eastAsiaTheme="minorHAnsi" w:hAnsi="Arial" w:cs="Arial"/>
          <w:lang w:val="id-ID"/>
        </w:rPr>
        <w:t>(2nd ed.). New York, NY:Springer.</w:t>
      </w:r>
    </w:p>
    <w:p w:rsidR="00401700" w:rsidRPr="006A65C1" w:rsidRDefault="00BE6AD4" w:rsidP="006A65C1">
      <w:pPr>
        <w:pStyle w:val="ListParagraph"/>
        <w:numPr>
          <w:ilvl w:val="0"/>
          <w:numId w:val="17"/>
        </w:numPr>
        <w:autoSpaceDE w:val="0"/>
        <w:autoSpaceDN w:val="0"/>
        <w:adjustRightInd w:val="0"/>
        <w:spacing w:after="0" w:line="240" w:lineRule="auto"/>
        <w:jc w:val="both"/>
        <w:rPr>
          <w:rFonts w:ascii="Arial" w:eastAsiaTheme="minorHAnsi" w:hAnsi="Arial" w:cs="Arial"/>
          <w:lang w:val="id-ID"/>
        </w:rPr>
      </w:pPr>
      <w:r w:rsidRPr="006A65C1">
        <w:rPr>
          <w:rFonts w:ascii="Arial" w:eastAsiaTheme="minorHAnsi" w:hAnsi="Arial" w:cs="Arial"/>
          <w:lang w:val="id-ID"/>
        </w:rPr>
        <w:lastRenderedPageBreak/>
        <w:t xml:space="preserve">Rowles,C.J.,&amp;Brigham,C. </w:t>
      </w:r>
      <w:r w:rsidR="00BB472D" w:rsidRPr="006A65C1">
        <w:rPr>
          <w:rFonts w:ascii="Arial" w:eastAsiaTheme="minorHAnsi" w:hAnsi="Arial" w:cs="Arial"/>
          <w:lang w:val="id-ID"/>
        </w:rPr>
        <w:t>2005.</w:t>
      </w:r>
      <w:r w:rsidRPr="006A65C1">
        <w:rPr>
          <w:rFonts w:ascii="Arial" w:eastAsiaTheme="minorHAnsi" w:hAnsi="Arial" w:cs="Arial"/>
          <w:lang w:val="id-ID"/>
        </w:rPr>
        <w:t xml:space="preserve"> </w:t>
      </w:r>
      <w:r w:rsidR="00BB472D" w:rsidRPr="006A65C1">
        <w:rPr>
          <w:rFonts w:ascii="Arial" w:eastAsiaTheme="minorHAnsi" w:hAnsi="Arial" w:cs="Arial"/>
          <w:lang w:val="id-ID"/>
        </w:rPr>
        <w:t>Strategies</w:t>
      </w:r>
      <w:r w:rsidR="00401700" w:rsidRPr="006A65C1">
        <w:rPr>
          <w:rFonts w:ascii="Arial" w:eastAsiaTheme="minorHAnsi" w:hAnsi="Arial" w:cs="Arial"/>
          <w:lang w:val="id-ID"/>
        </w:rPr>
        <w:t xml:space="preserve"> </w:t>
      </w:r>
      <w:r w:rsidR="00BB472D" w:rsidRPr="006A65C1">
        <w:rPr>
          <w:rFonts w:ascii="Arial" w:eastAsiaTheme="minorHAnsi" w:hAnsi="Arial" w:cs="Arial"/>
          <w:lang w:val="id-ID"/>
        </w:rPr>
        <w:t>to</w:t>
      </w:r>
      <w:r w:rsidR="00401700" w:rsidRPr="006A65C1">
        <w:rPr>
          <w:rFonts w:ascii="Arial" w:eastAsiaTheme="minorHAnsi" w:hAnsi="Arial" w:cs="Arial"/>
          <w:lang w:val="id-ID"/>
        </w:rPr>
        <w:t xml:space="preserve"> </w:t>
      </w:r>
      <w:r w:rsidR="00BB472D" w:rsidRPr="006A65C1">
        <w:rPr>
          <w:rFonts w:ascii="Arial" w:eastAsiaTheme="minorHAnsi" w:hAnsi="Arial" w:cs="Arial"/>
          <w:lang w:val="id-ID"/>
        </w:rPr>
        <w:t>promote</w:t>
      </w:r>
      <w:r w:rsidR="00401700" w:rsidRPr="006A65C1">
        <w:rPr>
          <w:rFonts w:ascii="Arial" w:eastAsiaTheme="minorHAnsi" w:hAnsi="Arial" w:cs="Arial"/>
          <w:lang w:val="id-ID"/>
        </w:rPr>
        <w:t xml:space="preserve"> </w:t>
      </w:r>
      <w:r w:rsidR="00BB472D" w:rsidRPr="006A65C1">
        <w:rPr>
          <w:rFonts w:ascii="Arial" w:eastAsiaTheme="minorHAnsi" w:hAnsi="Arial" w:cs="Arial"/>
          <w:lang w:val="id-ID"/>
        </w:rPr>
        <w:t>critical</w:t>
      </w:r>
      <w:r w:rsidR="00401700" w:rsidRPr="006A65C1">
        <w:rPr>
          <w:rFonts w:ascii="Arial" w:eastAsiaTheme="minorHAnsi" w:hAnsi="Arial" w:cs="Arial"/>
          <w:lang w:val="id-ID"/>
        </w:rPr>
        <w:t xml:space="preserve"> </w:t>
      </w:r>
      <w:r w:rsidR="00BB472D" w:rsidRPr="006A65C1">
        <w:rPr>
          <w:rFonts w:ascii="Arial" w:eastAsiaTheme="minorHAnsi" w:hAnsi="Arial" w:cs="Arial"/>
          <w:lang w:val="id-ID"/>
        </w:rPr>
        <w:t>thinking</w:t>
      </w:r>
      <w:r w:rsidR="00401700" w:rsidRPr="006A65C1">
        <w:rPr>
          <w:rFonts w:ascii="Arial" w:eastAsiaTheme="minorHAnsi" w:hAnsi="Arial" w:cs="Arial"/>
          <w:lang w:val="id-ID"/>
        </w:rPr>
        <w:t xml:space="preserve"> </w:t>
      </w:r>
      <w:r w:rsidR="00BB472D" w:rsidRPr="006A65C1">
        <w:rPr>
          <w:rFonts w:ascii="Arial" w:eastAsiaTheme="minorHAnsi" w:hAnsi="Arial" w:cs="Arial"/>
          <w:lang w:val="id-ID"/>
        </w:rPr>
        <w:t>and</w:t>
      </w:r>
      <w:r w:rsidR="00401700" w:rsidRPr="006A65C1">
        <w:rPr>
          <w:rFonts w:ascii="Arial" w:eastAsiaTheme="minorHAnsi" w:hAnsi="Arial" w:cs="Arial"/>
          <w:lang w:val="id-ID"/>
        </w:rPr>
        <w:t xml:space="preserve"> </w:t>
      </w:r>
      <w:r w:rsidR="00BB472D" w:rsidRPr="006A65C1">
        <w:rPr>
          <w:rFonts w:ascii="Arial" w:eastAsiaTheme="minorHAnsi" w:hAnsi="Arial" w:cs="Arial"/>
          <w:lang w:val="id-ID"/>
        </w:rPr>
        <w:t>active</w:t>
      </w:r>
      <w:r w:rsidR="00401700" w:rsidRPr="006A65C1">
        <w:rPr>
          <w:rFonts w:ascii="Arial" w:eastAsiaTheme="minorHAnsi" w:hAnsi="Arial" w:cs="Arial"/>
          <w:lang w:val="id-ID"/>
        </w:rPr>
        <w:t xml:space="preserve"> </w:t>
      </w:r>
      <w:r w:rsidR="00BB472D" w:rsidRPr="006A65C1">
        <w:rPr>
          <w:rFonts w:ascii="Arial" w:eastAsiaTheme="minorHAnsi" w:hAnsi="Arial" w:cs="Arial"/>
          <w:lang w:val="id-ID"/>
        </w:rPr>
        <w:t>learning. In D.M. Billings &amp; J.A. Halstead (Ed), Teaching in nursing: A guide for</w:t>
      </w:r>
      <w:r w:rsidR="00401700" w:rsidRPr="006A65C1">
        <w:rPr>
          <w:rFonts w:ascii="Arial" w:eastAsiaTheme="minorHAnsi" w:hAnsi="Arial" w:cs="Arial"/>
          <w:lang w:val="id-ID"/>
        </w:rPr>
        <w:t xml:space="preserve"> </w:t>
      </w:r>
      <w:r w:rsidR="00BB472D" w:rsidRPr="006A65C1">
        <w:rPr>
          <w:rFonts w:ascii="Arial" w:eastAsiaTheme="minorHAnsi" w:hAnsi="Arial" w:cs="Arial"/>
          <w:lang w:val="id-ID"/>
        </w:rPr>
        <w:t>faculty (pp.283-315).St,Louis, MO; Elsevier Saunders.</w:t>
      </w:r>
    </w:p>
    <w:p w:rsidR="004016FE" w:rsidRPr="006A65C1" w:rsidRDefault="00BB472D" w:rsidP="006A65C1">
      <w:pPr>
        <w:pStyle w:val="ListParagraph"/>
        <w:numPr>
          <w:ilvl w:val="0"/>
          <w:numId w:val="17"/>
        </w:numPr>
        <w:autoSpaceDE w:val="0"/>
        <w:autoSpaceDN w:val="0"/>
        <w:adjustRightInd w:val="0"/>
        <w:spacing w:after="0" w:line="240" w:lineRule="auto"/>
        <w:jc w:val="both"/>
        <w:rPr>
          <w:rFonts w:ascii="Arial" w:eastAsiaTheme="minorHAnsi" w:hAnsi="Arial" w:cs="Arial"/>
          <w:lang w:val="id-ID"/>
        </w:rPr>
      </w:pPr>
      <w:r w:rsidRPr="006A65C1">
        <w:rPr>
          <w:rFonts w:ascii="Arial" w:eastAsiaTheme="minorHAnsi" w:hAnsi="Arial" w:cs="Arial"/>
          <w:lang w:val="id-ID"/>
        </w:rPr>
        <w:t>Johnson, T. R., Lyons, R., Chuah, J. H., Kopper, R</w:t>
      </w:r>
      <w:r w:rsidR="00BE6AD4" w:rsidRPr="006A65C1">
        <w:rPr>
          <w:rFonts w:ascii="Arial" w:eastAsiaTheme="minorHAnsi" w:hAnsi="Arial" w:cs="Arial"/>
          <w:lang w:val="id-ID"/>
        </w:rPr>
        <w:t xml:space="preserve">., Lok, B. C., &amp; Cendan, J. C. </w:t>
      </w:r>
      <w:r w:rsidRPr="006A65C1">
        <w:rPr>
          <w:rFonts w:ascii="Arial" w:eastAsiaTheme="minorHAnsi" w:hAnsi="Arial" w:cs="Arial"/>
          <w:lang w:val="id-ID"/>
        </w:rPr>
        <w:t>2013.</w:t>
      </w:r>
      <w:r w:rsidR="00401700" w:rsidRPr="006A65C1">
        <w:rPr>
          <w:rFonts w:ascii="Arial" w:eastAsiaTheme="minorHAnsi" w:hAnsi="Arial" w:cs="Arial"/>
          <w:lang w:val="id-ID"/>
        </w:rPr>
        <w:t xml:space="preserve"> </w:t>
      </w:r>
      <w:r w:rsidRPr="006A65C1">
        <w:rPr>
          <w:rFonts w:ascii="Arial" w:eastAsiaTheme="minorHAnsi" w:hAnsi="Arial" w:cs="Arial"/>
          <w:lang w:val="id-ID"/>
        </w:rPr>
        <w:t>Optimal learning in a virtual patient simulation of cranial nerve palsies: The</w:t>
      </w:r>
      <w:r w:rsidR="00401700" w:rsidRPr="006A65C1">
        <w:rPr>
          <w:rFonts w:ascii="Arial" w:eastAsiaTheme="minorHAnsi" w:hAnsi="Arial" w:cs="Arial"/>
          <w:lang w:val="id-ID"/>
        </w:rPr>
        <w:t xml:space="preserve"> </w:t>
      </w:r>
      <w:r w:rsidRPr="006A65C1">
        <w:rPr>
          <w:rFonts w:ascii="Arial" w:eastAsiaTheme="minorHAnsi" w:hAnsi="Arial" w:cs="Arial"/>
          <w:lang w:val="id-ID"/>
        </w:rPr>
        <w:t xml:space="preserve">interaction between social learning context and student aptitude. </w:t>
      </w:r>
      <w:r w:rsidRPr="006A65C1">
        <w:rPr>
          <w:rFonts w:ascii="Arial" w:eastAsiaTheme="minorHAnsi" w:hAnsi="Arial" w:cs="Arial"/>
          <w:i/>
          <w:iCs/>
          <w:lang w:val="id-ID"/>
        </w:rPr>
        <w:t>Medical Teacher</w:t>
      </w:r>
      <w:r w:rsidRPr="006A65C1">
        <w:rPr>
          <w:rFonts w:ascii="Arial" w:eastAsiaTheme="minorHAnsi" w:hAnsi="Arial" w:cs="Arial"/>
          <w:lang w:val="id-ID"/>
        </w:rPr>
        <w:t>,</w:t>
      </w:r>
      <w:r w:rsidR="00401700" w:rsidRPr="006A65C1">
        <w:rPr>
          <w:rFonts w:ascii="Arial" w:eastAsiaTheme="minorHAnsi" w:hAnsi="Arial" w:cs="Arial"/>
          <w:lang w:val="id-ID"/>
        </w:rPr>
        <w:t xml:space="preserve"> </w:t>
      </w:r>
      <w:r w:rsidRPr="006A65C1">
        <w:rPr>
          <w:rFonts w:ascii="Arial" w:eastAsiaTheme="minorHAnsi" w:hAnsi="Arial" w:cs="Arial"/>
          <w:i/>
          <w:iCs/>
          <w:lang w:val="id-ID"/>
        </w:rPr>
        <w:t>35</w:t>
      </w:r>
      <w:r w:rsidRPr="006A65C1">
        <w:rPr>
          <w:rFonts w:ascii="Arial" w:eastAsiaTheme="minorHAnsi" w:hAnsi="Arial" w:cs="Arial"/>
          <w:lang w:val="id-ID"/>
        </w:rPr>
        <w:t>(1),e876-e884.</w:t>
      </w:r>
    </w:p>
    <w:p w:rsidR="004016FE" w:rsidRPr="006A65C1" w:rsidRDefault="00BB472D" w:rsidP="006A65C1">
      <w:pPr>
        <w:pStyle w:val="ListParagraph"/>
        <w:numPr>
          <w:ilvl w:val="0"/>
          <w:numId w:val="17"/>
        </w:numPr>
        <w:autoSpaceDE w:val="0"/>
        <w:autoSpaceDN w:val="0"/>
        <w:adjustRightInd w:val="0"/>
        <w:spacing w:after="0" w:line="240" w:lineRule="auto"/>
        <w:jc w:val="both"/>
        <w:rPr>
          <w:rFonts w:ascii="Arial" w:eastAsiaTheme="minorHAnsi" w:hAnsi="Arial" w:cs="Arial"/>
          <w:lang w:val="id-ID"/>
        </w:rPr>
      </w:pPr>
      <w:r w:rsidRPr="006A65C1">
        <w:rPr>
          <w:rFonts w:ascii="Arial" w:eastAsiaTheme="minorHAnsi" w:hAnsi="Arial" w:cs="Arial"/>
          <w:lang w:val="id-ID"/>
        </w:rPr>
        <w:t xml:space="preserve">Imison M, Hughes C. 2008. </w:t>
      </w:r>
      <w:r w:rsidRPr="006A65C1">
        <w:rPr>
          <w:rFonts w:ascii="Arial" w:eastAsiaTheme="minorHAnsi" w:hAnsi="Arial" w:cs="Arial"/>
          <w:i/>
          <w:iCs/>
          <w:lang w:val="id-ID"/>
        </w:rPr>
        <w:t>The virtual patient project: Using low fidelity, student</w:t>
      </w:r>
      <w:r w:rsidR="004016FE" w:rsidRPr="006A65C1">
        <w:rPr>
          <w:rFonts w:ascii="Arial" w:eastAsiaTheme="minorHAnsi" w:hAnsi="Arial" w:cs="Arial"/>
          <w:i/>
          <w:iCs/>
          <w:lang w:val="id-ID"/>
        </w:rPr>
        <w:t xml:space="preserve"> </w:t>
      </w:r>
      <w:r w:rsidRPr="006A65C1">
        <w:rPr>
          <w:rFonts w:ascii="Arial" w:eastAsiaTheme="minorHAnsi" w:hAnsi="Arial" w:cs="Arial"/>
          <w:i/>
          <w:iCs/>
          <w:lang w:val="id-ID"/>
        </w:rPr>
        <w:t>generated online cases in medical education</w:t>
      </w:r>
      <w:r w:rsidR="004016FE" w:rsidRPr="006A65C1">
        <w:rPr>
          <w:rFonts w:ascii="Arial" w:eastAsiaTheme="minorHAnsi" w:hAnsi="Arial" w:cs="Arial"/>
          <w:lang w:val="id-ID"/>
        </w:rPr>
        <w:t xml:space="preserve">. School of Public Health and </w:t>
      </w:r>
      <w:r w:rsidRPr="006A65C1">
        <w:rPr>
          <w:rFonts w:ascii="Arial" w:eastAsiaTheme="minorHAnsi" w:hAnsi="Arial" w:cs="Arial"/>
          <w:lang w:val="id-ID"/>
        </w:rPr>
        <w:t>Community</w:t>
      </w:r>
      <w:r w:rsidR="004016FE" w:rsidRPr="006A65C1">
        <w:rPr>
          <w:rFonts w:ascii="Arial" w:eastAsiaTheme="minorHAnsi" w:hAnsi="Arial" w:cs="Arial"/>
          <w:lang w:val="id-ID"/>
        </w:rPr>
        <w:t xml:space="preserve"> </w:t>
      </w:r>
      <w:r w:rsidRPr="006A65C1">
        <w:rPr>
          <w:rFonts w:ascii="Arial" w:eastAsiaTheme="minorHAnsi" w:hAnsi="Arial" w:cs="Arial"/>
          <w:lang w:val="id-ID"/>
        </w:rPr>
        <w:t>Medicine University of New South Wales. Proceedings ascilite</w:t>
      </w:r>
      <w:r w:rsidR="004016FE" w:rsidRPr="006A65C1">
        <w:rPr>
          <w:rFonts w:ascii="Arial" w:eastAsiaTheme="minorHAnsi" w:hAnsi="Arial" w:cs="Arial"/>
          <w:lang w:val="id-ID"/>
        </w:rPr>
        <w:t xml:space="preserve"> </w:t>
      </w:r>
      <w:r w:rsidRPr="006A65C1">
        <w:rPr>
          <w:rFonts w:ascii="Arial" w:eastAsiaTheme="minorHAnsi" w:hAnsi="Arial" w:cs="Arial"/>
          <w:lang w:val="id-ID"/>
        </w:rPr>
        <w:t>Melbourne</w:t>
      </w:r>
    </w:p>
    <w:p w:rsidR="004016FE" w:rsidRPr="006A65C1" w:rsidRDefault="00BE6AD4" w:rsidP="006A65C1">
      <w:pPr>
        <w:pStyle w:val="ListParagraph"/>
        <w:numPr>
          <w:ilvl w:val="0"/>
          <w:numId w:val="17"/>
        </w:numPr>
        <w:autoSpaceDE w:val="0"/>
        <w:autoSpaceDN w:val="0"/>
        <w:adjustRightInd w:val="0"/>
        <w:spacing w:after="0" w:line="240" w:lineRule="auto"/>
        <w:jc w:val="both"/>
        <w:rPr>
          <w:rFonts w:ascii="Arial" w:eastAsiaTheme="minorHAnsi" w:hAnsi="Arial" w:cs="Arial"/>
          <w:lang w:val="id-ID"/>
        </w:rPr>
      </w:pPr>
      <w:r w:rsidRPr="006A65C1">
        <w:rPr>
          <w:rFonts w:ascii="Arial" w:eastAsiaTheme="minorHAnsi" w:hAnsi="Arial" w:cs="Arial"/>
          <w:lang w:val="id-ID"/>
        </w:rPr>
        <w:t xml:space="preserve">Notoatmodjo, Soekidjo. </w:t>
      </w:r>
      <w:r w:rsidR="004016FE" w:rsidRPr="006A65C1">
        <w:rPr>
          <w:rFonts w:ascii="Arial" w:eastAsiaTheme="minorHAnsi" w:hAnsi="Arial" w:cs="Arial"/>
          <w:lang w:val="id-ID"/>
        </w:rPr>
        <w:t xml:space="preserve">2010. </w:t>
      </w:r>
      <w:r w:rsidR="004016FE" w:rsidRPr="006A65C1">
        <w:rPr>
          <w:rFonts w:ascii="Arial" w:eastAsiaTheme="minorHAnsi" w:hAnsi="Arial" w:cs="Arial"/>
          <w:i/>
          <w:iCs/>
          <w:lang w:val="id-ID"/>
        </w:rPr>
        <w:t>Metode Penelitian Kesehatan</w:t>
      </w:r>
      <w:r w:rsidR="004016FE" w:rsidRPr="006A65C1">
        <w:rPr>
          <w:rFonts w:ascii="Arial" w:eastAsiaTheme="minorHAnsi" w:hAnsi="Arial" w:cs="Arial"/>
          <w:lang w:val="id-ID"/>
        </w:rPr>
        <w:t>.Jakarta: Rineka Cipta.</w:t>
      </w:r>
    </w:p>
    <w:p w:rsidR="004938DF" w:rsidRPr="006A65C1" w:rsidRDefault="00BE6AD4" w:rsidP="006A65C1">
      <w:pPr>
        <w:pStyle w:val="ListParagraph"/>
        <w:numPr>
          <w:ilvl w:val="0"/>
          <w:numId w:val="17"/>
        </w:numPr>
        <w:autoSpaceDE w:val="0"/>
        <w:autoSpaceDN w:val="0"/>
        <w:adjustRightInd w:val="0"/>
        <w:spacing w:after="0" w:line="240" w:lineRule="auto"/>
        <w:jc w:val="both"/>
        <w:rPr>
          <w:rFonts w:ascii="Arial" w:eastAsiaTheme="minorHAnsi" w:hAnsi="Arial" w:cs="Arial"/>
          <w:lang w:val="id-ID"/>
        </w:rPr>
      </w:pPr>
      <w:r w:rsidRPr="006A65C1">
        <w:rPr>
          <w:rFonts w:ascii="Arial" w:eastAsiaTheme="minorHAnsi" w:hAnsi="Arial" w:cs="Arial"/>
          <w:lang w:val="id-ID"/>
        </w:rPr>
        <w:t>Riyanto, Agus. 2011</w:t>
      </w:r>
      <w:r w:rsidR="004016FE" w:rsidRPr="006A65C1">
        <w:rPr>
          <w:rFonts w:ascii="Arial" w:eastAsiaTheme="minorHAnsi" w:hAnsi="Arial" w:cs="Arial"/>
          <w:lang w:val="id-ID"/>
        </w:rPr>
        <w:t xml:space="preserve">. </w:t>
      </w:r>
      <w:r w:rsidR="004016FE" w:rsidRPr="006A65C1">
        <w:rPr>
          <w:rFonts w:ascii="Arial" w:eastAsiaTheme="minorHAnsi" w:hAnsi="Arial" w:cs="Arial"/>
          <w:i/>
          <w:iCs/>
          <w:lang w:val="id-ID"/>
        </w:rPr>
        <w:t>Penerapan Analisis Multivariat dalam Penelitian Kesehatan</w:t>
      </w:r>
      <w:r w:rsidR="004016FE" w:rsidRPr="006A65C1">
        <w:rPr>
          <w:rFonts w:ascii="Arial" w:eastAsiaTheme="minorHAnsi" w:hAnsi="Arial" w:cs="Arial"/>
          <w:lang w:val="id-ID"/>
        </w:rPr>
        <w:t>.</w:t>
      </w:r>
      <w:r w:rsidRPr="006A65C1">
        <w:rPr>
          <w:rFonts w:ascii="Arial" w:eastAsiaTheme="minorHAnsi" w:hAnsi="Arial" w:cs="Arial"/>
          <w:lang w:val="id-ID"/>
        </w:rPr>
        <w:t xml:space="preserve"> </w:t>
      </w:r>
      <w:r w:rsidR="004016FE" w:rsidRPr="006A65C1">
        <w:rPr>
          <w:rFonts w:ascii="Arial" w:eastAsiaTheme="minorHAnsi" w:hAnsi="Arial" w:cs="Arial"/>
          <w:lang w:val="id-ID"/>
        </w:rPr>
        <w:t>Yogyakarta: Nuhu Medika.</w:t>
      </w:r>
    </w:p>
    <w:p w:rsidR="004938DF" w:rsidRPr="006A65C1" w:rsidRDefault="004938DF" w:rsidP="006A65C1">
      <w:pPr>
        <w:pStyle w:val="Default"/>
        <w:numPr>
          <w:ilvl w:val="0"/>
          <w:numId w:val="17"/>
        </w:numPr>
        <w:jc w:val="both"/>
        <w:rPr>
          <w:rFonts w:ascii="Arial" w:hAnsi="Arial" w:cs="Arial"/>
          <w:sz w:val="22"/>
          <w:szCs w:val="22"/>
        </w:rPr>
      </w:pPr>
      <w:r w:rsidRPr="006A65C1">
        <w:rPr>
          <w:rFonts w:ascii="Arial" w:hAnsi="Arial" w:cs="Arial"/>
          <w:sz w:val="22"/>
          <w:szCs w:val="22"/>
        </w:rPr>
        <w:t>Ririn, Asmidir &amp; Marjohan dll. Hubungan Antara Keterampi</w:t>
      </w:r>
      <w:r w:rsidR="00A166D4" w:rsidRPr="006A65C1">
        <w:rPr>
          <w:rFonts w:ascii="Arial" w:hAnsi="Arial" w:cs="Arial"/>
          <w:sz w:val="22"/>
          <w:szCs w:val="22"/>
        </w:rPr>
        <w:t xml:space="preserve">lan Komunikasi Dengan Kecemasan </w:t>
      </w:r>
      <w:r w:rsidRPr="006A65C1">
        <w:rPr>
          <w:rFonts w:ascii="Arial" w:hAnsi="Arial" w:cs="Arial"/>
          <w:sz w:val="22"/>
          <w:szCs w:val="22"/>
        </w:rPr>
        <w:t xml:space="preserve">Berbicara Di Depan Umum (Studi Korelasional Terhadap </w:t>
      </w:r>
      <w:r w:rsidR="00A166D4" w:rsidRPr="006A65C1">
        <w:rPr>
          <w:rFonts w:ascii="Arial" w:hAnsi="Arial" w:cs="Arial"/>
          <w:sz w:val="22"/>
          <w:szCs w:val="22"/>
        </w:rPr>
        <w:t xml:space="preserve">Mahasiswa Jurusan Bimbingan dan </w:t>
      </w:r>
      <w:r w:rsidRPr="006A65C1">
        <w:rPr>
          <w:rFonts w:ascii="Arial" w:hAnsi="Arial" w:cs="Arial"/>
          <w:sz w:val="22"/>
          <w:szCs w:val="22"/>
        </w:rPr>
        <w:t xml:space="preserve">Konseling FIP UNP Angkatan 2011. Jurnal ilmiah konseling. Volume 2 Nomor 1 Januari 2013 </w:t>
      </w:r>
    </w:p>
    <w:p w:rsidR="004938DF" w:rsidRPr="006A65C1" w:rsidRDefault="004938DF" w:rsidP="006A65C1">
      <w:pPr>
        <w:pStyle w:val="Default"/>
        <w:numPr>
          <w:ilvl w:val="0"/>
          <w:numId w:val="17"/>
        </w:numPr>
        <w:jc w:val="both"/>
        <w:rPr>
          <w:rFonts w:ascii="Arial" w:hAnsi="Arial" w:cs="Arial"/>
          <w:sz w:val="22"/>
          <w:szCs w:val="22"/>
        </w:rPr>
      </w:pPr>
      <w:r w:rsidRPr="006A65C1">
        <w:rPr>
          <w:rFonts w:ascii="Arial" w:hAnsi="Arial" w:cs="Arial"/>
          <w:sz w:val="22"/>
          <w:szCs w:val="22"/>
        </w:rPr>
        <w:t>Sai Handari, Empati Sebagai Pengembangan Seni Konsel</w:t>
      </w:r>
      <w:r w:rsidR="00A166D4" w:rsidRPr="006A65C1">
        <w:rPr>
          <w:rFonts w:ascii="Arial" w:hAnsi="Arial" w:cs="Arial"/>
          <w:sz w:val="22"/>
          <w:szCs w:val="22"/>
        </w:rPr>
        <w:t xml:space="preserve">ing Untuk Efektivitas Pelayanan </w:t>
      </w:r>
      <w:r w:rsidRPr="006A65C1">
        <w:rPr>
          <w:rFonts w:ascii="Arial" w:hAnsi="Arial" w:cs="Arial"/>
          <w:sz w:val="22"/>
          <w:szCs w:val="22"/>
        </w:rPr>
        <w:t xml:space="preserve">Konseling. Lentera, Vol. Xviii, No. 1, 2016 </w:t>
      </w:r>
    </w:p>
    <w:p w:rsidR="004938DF" w:rsidRPr="006A65C1" w:rsidRDefault="004938DF" w:rsidP="006A65C1">
      <w:pPr>
        <w:pStyle w:val="Default"/>
        <w:numPr>
          <w:ilvl w:val="0"/>
          <w:numId w:val="17"/>
        </w:numPr>
        <w:jc w:val="both"/>
        <w:rPr>
          <w:rFonts w:ascii="Arial" w:hAnsi="Arial" w:cs="Arial"/>
          <w:sz w:val="22"/>
          <w:szCs w:val="22"/>
        </w:rPr>
      </w:pPr>
      <w:r w:rsidRPr="006A65C1">
        <w:rPr>
          <w:rFonts w:ascii="Arial" w:hAnsi="Arial" w:cs="Arial"/>
          <w:sz w:val="22"/>
          <w:szCs w:val="22"/>
        </w:rPr>
        <w:t xml:space="preserve"> Whardiman A,Penggunaan Model Discovery Learning Untuk Meningkatkan Rasa Percaya Diri Dan Hasil Belajar Siswa Pada Subtema Wujud Benda Dan Cirinya (Penelitian Tindakan Kelas Di Kelas V Semester Ganjil Sdn Halimun Bandung Kecamatan Lingkar Kota Bandung Tahun Ajaran 2016/2017) . UNPAS </w:t>
      </w:r>
    </w:p>
    <w:p w:rsidR="004938DF" w:rsidRPr="006A65C1" w:rsidRDefault="004938DF" w:rsidP="006A65C1">
      <w:pPr>
        <w:pStyle w:val="Default"/>
        <w:numPr>
          <w:ilvl w:val="0"/>
          <w:numId w:val="17"/>
        </w:numPr>
        <w:jc w:val="both"/>
        <w:rPr>
          <w:rFonts w:ascii="Arial" w:hAnsi="Arial" w:cs="Arial"/>
          <w:sz w:val="22"/>
          <w:szCs w:val="22"/>
        </w:rPr>
      </w:pPr>
      <w:r w:rsidRPr="006A65C1">
        <w:rPr>
          <w:rFonts w:ascii="Arial" w:hAnsi="Arial" w:cs="Arial"/>
          <w:sz w:val="22"/>
          <w:szCs w:val="22"/>
        </w:rPr>
        <w:t xml:space="preserve">Piran Wiroatmojo dan Sasonoharjo, 2002. Media Pembelajaran. Jakarta: LAN RI. </w:t>
      </w:r>
    </w:p>
    <w:p w:rsidR="004938DF" w:rsidRPr="006A65C1" w:rsidRDefault="004938DF" w:rsidP="006A65C1">
      <w:pPr>
        <w:pStyle w:val="Default"/>
        <w:numPr>
          <w:ilvl w:val="0"/>
          <w:numId w:val="17"/>
        </w:numPr>
        <w:jc w:val="both"/>
        <w:rPr>
          <w:rFonts w:ascii="Arial" w:hAnsi="Arial" w:cs="Arial"/>
          <w:sz w:val="22"/>
          <w:szCs w:val="22"/>
        </w:rPr>
      </w:pPr>
      <w:r w:rsidRPr="006A65C1">
        <w:rPr>
          <w:rFonts w:ascii="Arial" w:hAnsi="Arial" w:cs="Arial"/>
          <w:sz w:val="22"/>
          <w:szCs w:val="22"/>
        </w:rPr>
        <w:t xml:space="preserve">Anne H. Berman, Gabriele Biguet, Natalia Stathakarou, BeataWestin-Hägglöf, Kerstin Jeding, Cormac McGrath, Nabil Zary &amp; Andrzej A. Kononowicz. Virtual Patients in a Behavioral Medicine Massive Open Online Course (MOOC): A Qualitative and Quantitative Analysis of Participants’ Perceptions. Acad Psychiatry (2017) 41:631–641, DOI 10.1007/s40596-017-0706-4 </w:t>
      </w:r>
    </w:p>
    <w:p w:rsidR="004938DF" w:rsidRPr="006A65C1" w:rsidRDefault="004938DF" w:rsidP="006A65C1">
      <w:pPr>
        <w:pStyle w:val="Default"/>
        <w:numPr>
          <w:ilvl w:val="0"/>
          <w:numId w:val="17"/>
        </w:numPr>
        <w:jc w:val="both"/>
        <w:rPr>
          <w:rFonts w:ascii="Arial" w:hAnsi="Arial" w:cs="Arial"/>
          <w:sz w:val="22"/>
          <w:szCs w:val="22"/>
        </w:rPr>
      </w:pPr>
      <w:r w:rsidRPr="006A65C1">
        <w:rPr>
          <w:rFonts w:ascii="Arial" w:hAnsi="Arial" w:cs="Arial"/>
          <w:sz w:val="22"/>
          <w:szCs w:val="22"/>
        </w:rPr>
        <w:t xml:space="preserve">Yamin, Martinis. 2006. Strategi Pembelajaran Berbasis Kompetensi. Jakarta: Gaung Persada Press. </w:t>
      </w:r>
    </w:p>
    <w:p w:rsidR="004938DF" w:rsidRPr="006A65C1" w:rsidRDefault="004938DF" w:rsidP="006A65C1">
      <w:pPr>
        <w:pStyle w:val="Default"/>
        <w:numPr>
          <w:ilvl w:val="0"/>
          <w:numId w:val="17"/>
        </w:numPr>
        <w:jc w:val="both"/>
        <w:rPr>
          <w:rFonts w:ascii="Arial" w:hAnsi="Arial" w:cs="Arial"/>
          <w:sz w:val="22"/>
          <w:szCs w:val="22"/>
        </w:rPr>
      </w:pPr>
      <w:r w:rsidRPr="006A65C1">
        <w:rPr>
          <w:rFonts w:ascii="Arial" w:hAnsi="Arial" w:cs="Arial"/>
          <w:sz w:val="22"/>
          <w:szCs w:val="22"/>
        </w:rPr>
        <w:t xml:space="preserve">Robert C. Hubal, Paul N. Kizakevich, Curry I. Guinn, Kevin D. Merino, Suzanne L. West. The Virtual Standardized Patient Simulated Patient-Practitioner Dialogue for Patient Interview Training. Research Triangle Institute 3040 Cornwallis Rd., Research Triangle Park, NC 27709 </w:t>
      </w:r>
    </w:p>
    <w:p w:rsidR="004938DF" w:rsidRPr="006A65C1" w:rsidRDefault="004938DF" w:rsidP="006A65C1">
      <w:pPr>
        <w:pStyle w:val="Default"/>
        <w:numPr>
          <w:ilvl w:val="0"/>
          <w:numId w:val="17"/>
        </w:numPr>
        <w:jc w:val="both"/>
        <w:rPr>
          <w:rFonts w:ascii="Arial" w:hAnsi="Arial" w:cs="Arial"/>
          <w:sz w:val="22"/>
          <w:szCs w:val="22"/>
        </w:rPr>
      </w:pPr>
      <w:r w:rsidRPr="006A65C1">
        <w:rPr>
          <w:rFonts w:ascii="Arial" w:hAnsi="Arial" w:cs="Arial"/>
          <w:sz w:val="22"/>
          <w:szCs w:val="22"/>
        </w:rPr>
        <w:t xml:space="preserve">Francisco Jimenez, Using Virtual Patient Simulation in Substitution for Traditional Clinical Hours in Undergraduate Nursing. Research Report, Shadow Health, Inc. 201 SE 2nd Avenue, Suite 201; Gainesville, Florida 32601 </w:t>
      </w:r>
    </w:p>
    <w:p w:rsidR="004938DF" w:rsidRPr="006A65C1" w:rsidRDefault="004938DF" w:rsidP="006A65C1">
      <w:pPr>
        <w:pStyle w:val="Default"/>
        <w:numPr>
          <w:ilvl w:val="0"/>
          <w:numId w:val="17"/>
        </w:numPr>
        <w:jc w:val="both"/>
        <w:rPr>
          <w:rFonts w:ascii="Arial" w:hAnsi="Arial" w:cs="Arial"/>
          <w:sz w:val="22"/>
          <w:szCs w:val="22"/>
        </w:rPr>
      </w:pPr>
      <w:r w:rsidRPr="006A65C1">
        <w:rPr>
          <w:rFonts w:ascii="Arial" w:hAnsi="Arial" w:cs="Arial"/>
          <w:sz w:val="22"/>
          <w:szCs w:val="22"/>
        </w:rPr>
        <w:t xml:space="preserve">G.Tavarnesi, A.Laus, R.Mazza, L. Ambrosini, N. Catenazzi, S. Vanini, D. Tuggener. Learning with virtual patients in medical education. Lifelike SA, Chiasso, Switzerland, Scuola Universitaria Professionale della Svizzera Italiana, Information System and Networking Institute, Manno, Switzerland, University of Zurich, Institut fur Computer linguistic </w:t>
      </w:r>
    </w:p>
    <w:p w:rsidR="004938DF" w:rsidRPr="006A65C1" w:rsidRDefault="006A65C1" w:rsidP="006A65C1">
      <w:pPr>
        <w:pStyle w:val="Default"/>
        <w:numPr>
          <w:ilvl w:val="0"/>
          <w:numId w:val="17"/>
        </w:numPr>
        <w:jc w:val="both"/>
        <w:rPr>
          <w:rFonts w:ascii="Arial" w:hAnsi="Arial" w:cs="Arial"/>
          <w:sz w:val="22"/>
          <w:szCs w:val="22"/>
        </w:rPr>
      </w:pPr>
      <w:r w:rsidRPr="006A65C1">
        <w:rPr>
          <w:rFonts w:ascii="Arial" w:hAnsi="Arial" w:cs="Arial"/>
          <w:sz w:val="22"/>
          <w:szCs w:val="22"/>
        </w:rPr>
        <w:t xml:space="preserve"> Thomas D. Parsons. 2015. </w:t>
      </w:r>
      <w:r w:rsidR="004938DF" w:rsidRPr="006A65C1">
        <w:rPr>
          <w:rFonts w:ascii="Arial" w:hAnsi="Arial" w:cs="Arial"/>
          <w:sz w:val="22"/>
          <w:szCs w:val="22"/>
        </w:rPr>
        <w:t xml:space="preserve"> Virtual Standardized Patients for Assessing the Comp</w:t>
      </w:r>
      <w:r w:rsidRPr="006A65C1">
        <w:rPr>
          <w:rFonts w:ascii="Arial" w:hAnsi="Arial" w:cs="Arial"/>
          <w:sz w:val="22"/>
          <w:szCs w:val="22"/>
        </w:rPr>
        <w:t xml:space="preserve">etencies of Psychologists. </w:t>
      </w:r>
      <w:r w:rsidR="004938DF" w:rsidRPr="006A65C1">
        <w:rPr>
          <w:rFonts w:ascii="Arial" w:hAnsi="Arial" w:cs="Arial"/>
          <w:sz w:val="22"/>
          <w:szCs w:val="22"/>
        </w:rPr>
        <w:t xml:space="preserve">University of North Texas, USA </w:t>
      </w:r>
    </w:p>
    <w:p w:rsidR="004938DF" w:rsidRPr="006A65C1" w:rsidRDefault="004938DF" w:rsidP="006A65C1">
      <w:pPr>
        <w:pStyle w:val="ListParagraph"/>
        <w:autoSpaceDE w:val="0"/>
        <w:autoSpaceDN w:val="0"/>
        <w:adjustRightInd w:val="0"/>
        <w:spacing w:after="0" w:line="240" w:lineRule="auto"/>
        <w:jc w:val="both"/>
        <w:rPr>
          <w:rFonts w:ascii="Arial" w:eastAsiaTheme="minorHAnsi" w:hAnsi="Arial" w:cs="Arial"/>
          <w:lang w:val="id-ID"/>
        </w:rPr>
      </w:pPr>
    </w:p>
    <w:sectPr w:rsidR="004938DF" w:rsidRPr="006A65C1" w:rsidSect="00A4350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315" w:rsidRDefault="00044315" w:rsidP="00E81A55">
      <w:pPr>
        <w:spacing w:after="0" w:line="240" w:lineRule="auto"/>
      </w:pPr>
      <w:r>
        <w:separator/>
      </w:r>
    </w:p>
  </w:endnote>
  <w:endnote w:type="continuationSeparator" w:id="1">
    <w:p w:rsidR="00044315" w:rsidRDefault="00044315" w:rsidP="00E81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7385"/>
      <w:docPartObj>
        <w:docPartGallery w:val="Page Numbers (Bottom of Page)"/>
        <w:docPartUnique/>
      </w:docPartObj>
    </w:sdtPr>
    <w:sdtEndPr>
      <w:rPr>
        <w:noProof/>
      </w:rPr>
    </w:sdtEndPr>
    <w:sdtContent>
      <w:p w:rsidR="00316CBD" w:rsidRDefault="009E3550">
        <w:pPr>
          <w:pStyle w:val="Footer"/>
        </w:pPr>
        <w:r>
          <w:fldChar w:fldCharType="begin"/>
        </w:r>
        <w:r w:rsidR="00316CBD">
          <w:instrText xml:space="preserve"> PAGE   \* MERGEFORMAT </w:instrText>
        </w:r>
        <w:r>
          <w:fldChar w:fldCharType="separate"/>
        </w:r>
        <w:r w:rsidR="00A71054">
          <w:rPr>
            <w:noProof/>
          </w:rPr>
          <w:t>5</w:t>
        </w:r>
        <w:r>
          <w:rPr>
            <w:noProof/>
          </w:rPr>
          <w:fldChar w:fldCharType="end"/>
        </w:r>
      </w:p>
    </w:sdtContent>
  </w:sdt>
  <w:p w:rsidR="00316CBD" w:rsidRDefault="00316C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55" w:rsidRDefault="00E81A55">
    <w:pPr>
      <w:pStyle w:val="Footer"/>
    </w:pPr>
  </w:p>
  <w:tbl>
    <w:tblPr>
      <w:tblW w:w="0" w:type="auto"/>
      <w:tblInd w:w="-26" w:type="dxa"/>
      <w:tblBorders>
        <w:top w:val="single" w:sz="24" w:space="0" w:color="auto"/>
        <w:bottom w:val="single" w:sz="24" w:space="0" w:color="auto"/>
        <w:insideH w:val="single" w:sz="24" w:space="0" w:color="auto"/>
        <w:insideV w:val="single" w:sz="24" w:space="0" w:color="auto"/>
      </w:tblBorders>
      <w:tblLook w:val="0000"/>
    </w:tblPr>
    <w:tblGrid>
      <w:gridCol w:w="9584"/>
    </w:tblGrid>
    <w:tr w:rsidR="00E81A55" w:rsidTr="00E81A55">
      <w:trPr>
        <w:trHeight w:val="1490"/>
      </w:trPr>
      <w:tc>
        <w:tcPr>
          <w:tcW w:w="9584" w:type="dxa"/>
        </w:tcPr>
        <w:p w:rsidR="00E81A55" w:rsidRDefault="00E81A55" w:rsidP="00E81A55">
          <w:pPr>
            <w:pStyle w:val="Footer"/>
            <w:ind w:left="134"/>
          </w:pPr>
          <w:r>
            <w:t>Korespondensi:</w:t>
          </w:r>
        </w:p>
        <w:p w:rsidR="00E81A55" w:rsidRPr="00BA7D6F" w:rsidRDefault="00BA7D6F" w:rsidP="00E81A55">
          <w:pPr>
            <w:pStyle w:val="Footer"/>
            <w:ind w:left="134"/>
            <w:rPr>
              <w:lang w:val="id-ID"/>
            </w:rPr>
          </w:pPr>
          <w:r>
            <w:rPr>
              <w:lang w:val="id-ID"/>
            </w:rPr>
            <w:t>Ismaya</w:t>
          </w:r>
        </w:p>
        <w:p w:rsidR="00E81A55" w:rsidRPr="00BA7D6F" w:rsidRDefault="00BA7D6F" w:rsidP="00E81A55">
          <w:pPr>
            <w:pStyle w:val="Footer"/>
            <w:ind w:left="134"/>
            <w:rPr>
              <w:lang w:val="id-ID"/>
            </w:rPr>
          </w:pPr>
          <w:r>
            <w:rPr>
              <w:lang w:val="id-ID"/>
            </w:rPr>
            <w:t>D III Kebidanan STIKes Budi Luhur Cimahi</w:t>
          </w:r>
        </w:p>
        <w:p w:rsidR="00E81A55" w:rsidRPr="00BA7D6F" w:rsidRDefault="00BA7D6F" w:rsidP="00E81A55">
          <w:pPr>
            <w:pStyle w:val="Footer"/>
            <w:ind w:left="134"/>
            <w:rPr>
              <w:lang w:val="id-ID"/>
            </w:rPr>
          </w:pPr>
          <w:r>
            <w:rPr>
              <w:lang w:val="id-ID"/>
            </w:rPr>
            <w:t>Jalan kerkof no.243 Leuwigajah, Cimahi Selatan</w:t>
          </w:r>
        </w:p>
        <w:p w:rsidR="00E81A55" w:rsidRPr="00A80938" w:rsidRDefault="001D3396" w:rsidP="00E81A55">
          <w:pPr>
            <w:pStyle w:val="Footer"/>
            <w:ind w:left="134"/>
            <w:rPr>
              <w:lang w:val="id-ID"/>
            </w:rPr>
          </w:pPr>
          <w:r>
            <w:t xml:space="preserve">Mobile: </w:t>
          </w:r>
          <w:r w:rsidR="00A80938">
            <w:rPr>
              <w:lang w:val="id-ID"/>
            </w:rPr>
            <w:t>081321612434</w:t>
          </w:r>
        </w:p>
        <w:p w:rsidR="00E81A55" w:rsidRPr="00A80938" w:rsidRDefault="00E81A55" w:rsidP="00E81A55">
          <w:pPr>
            <w:pStyle w:val="Footer"/>
            <w:ind w:left="134"/>
            <w:rPr>
              <w:lang w:val="id-ID"/>
            </w:rPr>
          </w:pPr>
          <w:r>
            <w:t xml:space="preserve">Email: </w:t>
          </w:r>
          <w:r w:rsidR="00A80938">
            <w:rPr>
              <w:lang w:val="id-ID"/>
            </w:rPr>
            <w:t>mey.04</w:t>
          </w:r>
          <w:r w:rsidR="0096313D">
            <w:rPr>
              <w:lang w:val="id-ID"/>
            </w:rPr>
            <w:t>0906@gmail.com</w:t>
          </w:r>
        </w:p>
      </w:tc>
    </w:tr>
  </w:tbl>
  <w:p w:rsidR="00E81A55" w:rsidRDefault="00E81A55">
    <w:pPr>
      <w:pStyle w:val="Footer"/>
    </w:pPr>
  </w:p>
  <w:p w:rsidR="00E81A55" w:rsidRDefault="0041199C" w:rsidP="0041199C">
    <w:pPr>
      <w:pStyle w:val="Footer"/>
    </w:pPr>
    <w:r>
      <w:t>1</w:t>
    </w:r>
    <w:r>
      <w:tab/>
    </w:r>
    <w:r>
      <w:tab/>
    </w:r>
    <w:r w:rsidR="00E81A55">
      <w:t>JKBL, Volume 0 Nomor 0 Bulan Tahun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315" w:rsidRDefault="00044315" w:rsidP="00E81A55">
      <w:pPr>
        <w:spacing w:after="0" w:line="240" w:lineRule="auto"/>
      </w:pPr>
      <w:r>
        <w:separator/>
      </w:r>
    </w:p>
  </w:footnote>
  <w:footnote w:type="continuationSeparator" w:id="1">
    <w:p w:rsidR="00044315" w:rsidRDefault="00044315" w:rsidP="00E81A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658"/>
    <w:multiLevelType w:val="hybridMultilevel"/>
    <w:tmpl w:val="C3784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D34FC"/>
    <w:multiLevelType w:val="hybridMultilevel"/>
    <w:tmpl w:val="7794DFF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839314E"/>
    <w:multiLevelType w:val="hybridMultilevel"/>
    <w:tmpl w:val="8F9CF6D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E102921"/>
    <w:multiLevelType w:val="hybridMultilevel"/>
    <w:tmpl w:val="937A2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30145"/>
    <w:multiLevelType w:val="hybridMultilevel"/>
    <w:tmpl w:val="59FEE1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F70057"/>
    <w:multiLevelType w:val="hybridMultilevel"/>
    <w:tmpl w:val="937A2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C5431"/>
    <w:multiLevelType w:val="hybridMultilevel"/>
    <w:tmpl w:val="43B284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70282"/>
    <w:multiLevelType w:val="hybridMultilevel"/>
    <w:tmpl w:val="59FEE1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354A5E"/>
    <w:multiLevelType w:val="hybridMultilevel"/>
    <w:tmpl w:val="C8B6A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5135A"/>
    <w:multiLevelType w:val="hybridMultilevel"/>
    <w:tmpl w:val="3DF098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9849CA"/>
    <w:multiLevelType w:val="hybridMultilevel"/>
    <w:tmpl w:val="35ECE9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AEF2940"/>
    <w:multiLevelType w:val="hybridMultilevel"/>
    <w:tmpl w:val="8932BC3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42160BDD"/>
    <w:multiLevelType w:val="hybridMultilevel"/>
    <w:tmpl w:val="087A7E7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4AB2646C"/>
    <w:multiLevelType w:val="hybridMultilevel"/>
    <w:tmpl w:val="D460F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805BF9"/>
    <w:multiLevelType w:val="hybridMultilevel"/>
    <w:tmpl w:val="95D0D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C17408"/>
    <w:multiLevelType w:val="hybridMultilevel"/>
    <w:tmpl w:val="6E6A42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8A5BEB"/>
    <w:multiLevelType w:val="hybridMultilevel"/>
    <w:tmpl w:val="48DEB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CA250F"/>
    <w:multiLevelType w:val="hybridMultilevel"/>
    <w:tmpl w:val="AC0CC0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3"/>
  </w:num>
  <w:num w:numId="4">
    <w:abstractNumId w:val="12"/>
  </w:num>
  <w:num w:numId="5">
    <w:abstractNumId w:val="6"/>
  </w:num>
  <w:num w:numId="6">
    <w:abstractNumId w:val="11"/>
  </w:num>
  <w:num w:numId="7">
    <w:abstractNumId w:val="16"/>
  </w:num>
  <w:num w:numId="8">
    <w:abstractNumId w:val="5"/>
  </w:num>
  <w:num w:numId="9">
    <w:abstractNumId w:val="15"/>
  </w:num>
  <w:num w:numId="10">
    <w:abstractNumId w:val="2"/>
  </w:num>
  <w:num w:numId="11">
    <w:abstractNumId w:val="10"/>
  </w:num>
  <w:num w:numId="12">
    <w:abstractNumId w:val="3"/>
  </w:num>
  <w:num w:numId="13">
    <w:abstractNumId w:val="8"/>
  </w:num>
  <w:num w:numId="14">
    <w:abstractNumId w:val="0"/>
  </w:num>
  <w:num w:numId="15">
    <w:abstractNumId w:val="17"/>
  </w:num>
  <w:num w:numId="16">
    <w:abstractNumId w:val="14"/>
  </w:num>
  <w:num w:numId="17">
    <w:abstractNumId w:val="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defaultTabStop w:val="720"/>
  <w:characterSpacingControl w:val="doNotCompress"/>
  <w:hdrShapeDefaults>
    <o:shapedefaults v:ext="edit" spidmax="16386"/>
  </w:hdrShapeDefaults>
  <w:footnotePr>
    <w:footnote w:id="0"/>
    <w:footnote w:id="1"/>
  </w:footnotePr>
  <w:endnotePr>
    <w:endnote w:id="0"/>
    <w:endnote w:id="1"/>
  </w:endnotePr>
  <w:compat/>
  <w:rsids>
    <w:rsidRoot w:val="00190010"/>
    <w:rsid w:val="00000F40"/>
    <w:rsid w:val="00035658"/>
    <w:rsid w:val="00040C58"/>
    <w:rsid w:val="00044315"/>
    <w:rsid w:val="00067060"/>
    <w:rsid w:val="00085613"/>
    <w:rsid w:val="000920F8"/>
    <w:rsid w:val="000A1903"/>
    <w:rsid w:val="000A1FE0"/>
    <w:rsid w:val="000A2905"/>
    <w:rsid w:val="000A6B8B"/>
    <w:rsid w:val="000B2BB7"/>
    <w:rsid w:val="000D2256"/>
    <w:rsid w:val="000E46F0"/>
    <w:rsid w:val="000E6B56"/>
    <w:rsid w:val="0012109E"/>
    <w:rsid w:val="0013087E"/>
    <w:rsid w:val="00142439"/>
    <w:rsid w:val="00190010"/>
    <w:rsid w:val="00191D7E"/>
    <w:rsid w:val="001931CC"/>
    <w:rsid w:val="001C12AF"/>
    <w:rsid w:val="001C1ED8"/>
    <w:rsid w:val="001C76E7"/>
    <w:rsid w:val="001D3396"/>
    <w:rsid w:val="001E320E"/>
    <w:rsid w:val="001E3CD3"/>
    <w:rsid w:val="001F332C"/>
    <w:rsid w:val="0020444B"/>
    <w:rsid w:val="00211E66"/>
    <w:rsid w:val="0023308B"/>
    <w:rsid w:val="00234B54"/>
    <w:rsid w:val="00273218"/>
    <w:rsid w:val="002A46FE"/>
    <w:rsid w:val="002C00F1"/>
    <w:rsid w:val="002E0885"/>
    <w:rsid w:val="003007BA"/>
    <w:rsid w:val="00316CBD"/>
    <w:rsid w:val="00320878"/>
    <w:rsid w:val="00342383"/>
    <w:rsid w:val="00350172"/>
    <w:rsid w:val="00383F47"/>
    <w:rsid w:val="003C205A"/>
    <w:rsid w:val="003D34F3"/>
    <w:rsid w:val="003D61A0"/>
    <w:rsid w:val="003D6E2C"/>
    <w:rsid w:val="003E7991"/>
    <w:rsid w:val="003F2643"/>
    <w:rsid w:val="004016FE"/>
    <w:rsid w:val="00401700"/>
    <w:rsid w:val="00403A98"/>
    <w:rsid w:val="00407583"/>
    <w:rsid w:val="0041199C"/>
    <w:rsid w:val="00412B5B"/>
    <w:rsid w:val="00442561"/>
    <w:rsid w:val="00442C3F"/>
    <w:rsid w:val="00455E3B"/>
    <w:rsid w:val="0047529F"/>
    <w:rsid w:val="004938DF"/>
    <w:rsid w:val="004B4923"/>
    <w:rsid w:val="004D40A0"/>
    <w:rsid w:val="004D7B97"/>
    <w:rsid w:val="004E63CB"/>
    <w:rsid w:val="005069E2"/>
    <w:rsid w:val="00517EDC"/>
    <w:rsid w:val="00531E6E"/>
    <w:rsid w:val="00562CA6"/>
    <w:rsid w:val="00577B8D"/>
    <w:rsid w:val="00594DBC"/>
    <w:rsid w:val="005A74F5"/>
    <w:rsid w:val="005B4D5D"/>
    <w:rsid w:val="005D46EE"/>
    <w:rsid w:val="006018C8"/>
    <w:rsid w:val="00602FDE"/>
    <w:rsid w:val="00604BA0"/>
    <w:rsid w:val="00660207"/>
    <w:rsid w:val="00664819"/>
    <w:rsid w:val="00681470"/>
    <w:rsid w:val="006951F9"/>
    <w:rsid w:val="006A65C1"/>
    <w:rsid w:val="006D4C68"/>
    <w:rsid w:val="00713D60"/>
    <w:rsid w:val="00733AF6"/>
    <w:rsid w:val="00736D2E"/>
    <w:rsid w:val="00742EEC"/>
    <w:rsid w:val="007740CC"/>
    <w:rsid w:val="00776689"/>
    <w:rsid w:val="007A759F"/>
    <w:rsid w:val="007D3C0E"/>
    <w:rsid w:val="007F2A84"/>
    <w:rsid w:val="00813FF0"/>
    <w:rsid w:val="008147FD"/>
    <w:rsid w:val="00814D44"/>
    <w:rsid w:val="00862279"/>
    <w:rsid w:val="00886D73"/>
    <w:rsid w:val="008C2523"/>
    <w:rsid w:val="008D34F8"/>
    <w:rsid w:val="008D6985"/>
    <w:rsid w:val="009004C7"/>
    <w:rsid w:val="0090069F"/>
    <w:rsid w:val="009264B6"/>
    <w:rsid w:val="0093421B"/>
    <w:rsid w:val="0096313D"/>
    <w:rsid w:val="0097697C"/>
    <w:rsid w:val="009875B0"/>
    <w:rsid w:val="009A0A80"/>
    <w:rsid w:val="009C2BA4"/>
    <w:rsid w:val="009C41B9"/>
    <w:rsid w:val="009E1C91"/>
    <w:rsid w:val="009E3550"/>
    <w:rsid w:val="009F79CA"/>
    <w:rsid w:val="00A166D4"/>
    <w:rsid w:val="00A20FEA"/>
    <w:rsid w:val="00A26403"/>
    <w:rsid w:val="00A43507"/>
    <w:rsid w:val="00A71054"/>
    <w:rsid w:val="00A71267"/>
    <w:rsid w:val="00A7780F"/>
    <w:rsid w:val="00A8004B"/>
    <w:rsid w:val="00A80938"/>
    <w:rsid w:val="00AA4160"/>
    <w:rsid w:val="00AB6FD5"/>
    <w:rsid w:val="00AC5B3B"/>
    <w:rsid w:val="00AD08A5"/>
    <w:rsid w:val="00AD0A5D"/>
    <w:rsid w:val="00B10409"/>
    <w:rsid w:val="00B10926"/>
    <w:rsid w:val="00B84B5B"/>
    <w:rsid w:val="00BA7D6F"/>
    <w:rsid w:val="00BB472D"/>
    <w:rsid w:val="00BE6AD4"/>
    <w:rsid w:val="00C07601"/>
    <w:rsid w:val="00C07EA7"/>
    <w:rsid w:val="00C37C0D"/>
    <w:rsid w:val="00C43C07"/>
    <w:rsid w:val="00C57309"/>
    <w:rsid w:val="00C578CE"/>
    <w:rsid w:val="00C678E0"/>
    <w:rsid w:val="00C77143"/>
    <w:rsid w:val="00CF07CA"/>
    <w:rsid w:val="00CF1670"/>
    <w:rsid w:val="00D503EC"/>
    <w:rsid w:val="00D526EB"/>
    <w:rsid w:val="00D719AE"/>
    <w:rsid w:val="00D73107"/>
    <w:rsid w:val="00D75169"/>
    <w:rsid w:val="00D97065"/>
    <w:rsid w:val="00D97A98"/>
    <w:rsid w:val="00E12FE6"/>
    <w:rsid w:val="00E219AA"/>
    <w:rsid w:val="00E332F2"/>
    <w:rsid w:val="00E36320"/>
    <w:rsid w:val="00E452EC"/>
    <w:rsid w:val="00E75C9D"/>
    <w:rsid w:val="00E81A55"/>
    <w:rsid w:val="00EF283C"/>
    <w:rsid w:val="00F06A56"/>
    <w:rsid w:val="00F56BAA"/>
    <w:rsid w:val="00FB2690"/>
    <w:rsid w:val="00FF6AD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7B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59F"/>
    <w:pPr>
      <w:ind w:left="720"/>
      <w:contextualSpacing/>
    </w:pPr>
  </w:style>
  <w:style w:type="table" w:styleId="TableGrid">
    <w:name w:val="Table Grid"/>
    <w:basedOn w:val="TableNormal"/>
    <w:uiPriority w:val="59"/>
    <w:rsid w:val="00AA416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A4160"/>
    <w:pPr>
      <w:spacing w:after="0" w:line="240" w:lineRule="auto"/>
    </w:pPr>
    <w:rPr>
      <w:rFonts w:eastAsiaTheme="minorEastAsia"/>
    </w:rPr>
  </w:style>
  <w:style w:type="paragraph" w:styleId="BalloonText">
    <w:name w:val="Balloon Text"/>
    <w:basedOn w:val="Normal"/>
    <w:link w:val="BalloonTextChar"/>
    <w:uiPriority w:val="99"/>
    <w:semiHidden/>
    <w:unhideWhenUsed/>
    <w:rsid w:val="0090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69F"/>
    <w:rPr>
      <w:rFonts w:ascii="Tahoma" w:eastAsiaTheme="minorEastAsia" w:hAnsi="Tahoma" w:cs="Tahoma"/>
      <w:sz w:val="16"/>
      <w:szCs w:val="16"/>
    </w:rPr>
  </w:style>
  <w:style w:type="paragraph" w:styleId="Header">
    <w:name w:val="header"/>
    <w:basedOn w:val="Normal"/>
    <w:link w:val="HeaderChar"/>
    <w:uiPriority w:val="99"/>
    <w:unhideWhenUsed/>
    <w:rsid w:val="00E81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A55"/>
    <w:rPr>
      <w:rFonts w:eastAsiaTheme="minorEastAsia"/>
    </w:rPr>
  </w:style>
  <w:style w:type="paragraph" w:styleId="Footer">
    <w:name w:val="footer"/>
    <w:basedOn w:val="Normal"/>
    <w:link w:val="FooterChar"/>
    <w:uiPriority w:val="99"/>
    <w:unhideWhenUsed/>
    <w:rsid w:val="00E81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A55"/>
    <w:rPr>
      <w:rFonts w:eastAsiaTheme="minorEastAsia"/>
    </w:rPr>
  </w:style>
  <w:style w:type="character" w:styleId="Hyperlink">
    <w:name w:val="Hyperlink"/>
    <w:basedOn w:val="DefaultParagraphFont"/>
    <w:uiPriority w:val="99"/>
    <w:unhideWhenUsed/>
    <w:rsid w:val="00E81A55"/>
    <w:rPr>
      <w:color w:val="0000FF" w:themeColor="hyperlink"/>
      <w:u w:val="single"/>
    </w:rPr>
  </w:style>
  <w:style w:type="paragraph" w:customStyle="1" w:styleId="Default">
    <w:name w:val="Default"/>
    <w:rsid w:val="00B84B5B"/>
    <w:pPr>
      <w:autoSpaceDE w:val="0"/>
      <w:autoSpaceDN w:val="0"/>
      <w:adjustRightInd w:val="0"/>
      <w:spacing w:after="0" w:line="240" w:lineRule="auto"/>
    </w:pPr>
    <w:rPr>
      <w:rFonts w:ascii="Calibri" w:hAnsi="Calibri" w:cs="Calibri"/>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8</Pages>
  <Words>3654</Words>
  <Characters>20829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win7</cp:lastModifiedBy>
  <cp:revision>13</cp:revision>
  <cp:lastPrinted>2019-07-07T23:25:00Z</cp:lastPrinted>
  <dcterms:created xsi:type="dcterms:W3CDTF">2019-11-15T02:56:00Z</dcterms:created>
  <dcterms:modified xsi:type="dcterms:W3CDTF">2019-11-15T02:46:00Z</dcterms:modified>
</cp:coreProperties>
</file>